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A71C9" w:rsidR="00815FEC" w:rsidRDefault="00815FEC" w14:paraId="3C1F65B7" w14:textId="77777777">
      <w:pPr>
        <w:suppressAutoHyphens/>
        <w:jc w:val="both"/>
        <w15:collapsed w:val="false"/>
        <w:rPr>
          <w:rFonts w:ascii="Arial" w:hAnsi="Arial" w:cs="Arial"/>
        </w:rPr>
      </w:pPr>
    </w:p>
    <w:p w:rsidRPr="00FA71C9" w:rsidR="00815FEC" w:rsidRDefault="00600CE7" w14:paraId="1B8DFF90" w14:textId="77777777">
      <w:pPr>
        <w:suppressAutoHyphens/>
        <w:jc w:val="both"/>
        <w:rPr>
          <w:rFonts w:ascii="Arial" w:hAnsi="Arial" w:cs="Arial"/>
        </w:rPr>
      </w:pPr>
      <w:r w:rsidRPr="00FA71C9">
        <w:rPr>
          <w:rFonts w:ascii="Arial" w:hAnsi="Arial" w:cs="Arial"/>
          <w:noProof/>
        </w:rPr>
        <w:drawing>
          <wp:anchor distT="0" distB="0" distL="114300" distR="114300" simplePos="false" relativeHeight="251658240" behindDoc="false" locked="false" layoutInCell="true" allowOverlap="false">
            <wp:simplePos x="0" y="0"/>
            <wp:positionH relativeFrom="column">
              <wp:posOffset>503555</wp:posOffset>
            </wp:positionH>
            <wp:positionV relativeFrom="paragraph">
              <wp:posOffset>258445</wp:posOffset>
            </wp:positionV>
            <wp:extent cx="542925" cy="685800"/>
            <wp:effectExtent l="0" t="0" r="0" b="0"/>
            <wp:wrapTopAndBottom/>
            <wp:docPr id="1" name="Picture 1"/>
            <wp:cNvGraphicFramePr/>
            <a:graphic>
              <a:graphicData uri="http://schemas.openxmlformats.org/drawingml/2006/picture">
                <pic:pic>
                  <pic:nvPicPr>
                    <pic:cNvPr id="1" name="Picture 1"/>
                    <pic:cNvPicPr/>
                  </pic:nvPicPr>
                  <pic:blipFill>
                    <a:blip r:embed="rId9"/>
                    <a:stretch>
                      <a:fillRect/>
                    </a:stretch>
                  </pic:blipFill>
                  <pic:spPr>
                    <a:xfrm>
                      <a:off x="0" y="0"/>
                      <a:ext cx="542925" cy="685800"/>
                    </a:xfrm>
                    <a:prstGeom prst="rect">
                      <a:avLst/>
                    </a:prstGeom>
                  </pic:spPr>
                </pic:pic>
              </a:graphicData>
            </a:graphic>
          </wp:anchor>
        </w:drawing>
      </w:r>
      <w:r w:rsidRPr="00FA71C9">
        <w:rPr>
          <w:rFonts w:ascii="Arial" w:hAnsi="Arial" w:cs="Arial"/>
        </w:rPr>
        <w:fldChar w:fldCharType="begin"/>
      </w:r>
      <w:r w:rsidRPr="00FA71C9">
        <w:rPr>
          <w:rFonts w:ascii="Arial" w:hAnsi="Arial" w:cs="Arial"/>
        </w:rPr>
        <w:instrText xml:space="preserve">PRIVATE </w:instrText>
      </w:r>
      <w:r w:rsidRPr="00FA71C9">
        <w:rPr>
          <w:rFonts w:ascii="Arial" w:hAnsi="Arial" w:cs="Arial"/>
        </w:rPr>
        <w:fldChar w:fldCharType="end"/>
      </w:r>
      <w:r w:rsidRPr="00FA71C9">
        <w:rPr>
          <w:rFonts w:ascii="Arial" w:hAnsi="Arial" w:cs="Arial"/>
        </w:rPr>
        <w:t xml:space="preserve">          </w:t>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p>
    <w:p w:rsidRPr="00FA71C9" w:rsidR="00815FEC" w:rsidRDefault="00600CE7" w14:paraId="3192083C" w14:textId="77777777">
      <w:pPr>
        <w:suppressAutoHyphens/>
        <w:jc w:val="both"/>
        <w:rPr>
          <w:rFonts w:ascii="Arial" w:hAnsi="Arial" w:cs="Arial"/>
        </w:rPr>
      </w:pP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p>
    <w:p w:rsidRPr="00FA71C9" w:rsidR="00815FEC" w:rsidRDefault="00600CE7" w14:paraId="4A52C63B" w14:textId="77777777">
      <w:pPr>
        <w:pStyle w:val="Naslov1"/>
        <w:jc w:val="left"/>
        <w:rPr>
          <w:rFonts w:ascii="Arial" w:hAnsi="Arial" w:cs="Arial"/>
        </w:rPr>
      </w:pPr>
      <w:r w:rsidRPr="00FA71C9">
        <w:rPr>
          <w:rFonts w:ascii="Arial" w:hAnsi="Arial" w:cs="Arial"/>
          <w:b w:val="false"/>
        </w:rPr>
        <w:t>Republika</w:t>
      </w:r>
      <w:r w:rsidR="00C132E0">
        <w:rPr>
          <w:rFonts w:ascii="Arial" w:hAnsi="Arial" w:cs="Arial"/>
          <w:b w:val="false"/>
        </w:rPr>
        <w:t xml:space="preserve"> Hrvatska</w:t>
      </w:r>
      <w:r w:rsidR="00C132E0">
        <w:rPr>
          <w:rFonts w:ascii="Arial" w:hAnsi="Arial" w:cs="Arial"/>
          <w:b w:val="false"/>
        </w:rPr>
        <w:tab/>
      </w:r>
      <w:r w:rsidR="00C132E0">
        <w:rPr>
          <w:rFonts w:ascii="Arial" w:hAnsi="Arial" w:cs="Arial"/>
          <w:b w:val="false"/>
        </w:rPr>
        <w:tab/>
      </w:r>
      <w:r w:rsidR="00C132E0">
        <w:rPr>
          <w:rFonts w:ascii="Arial" w:hAnsi="Arial" w:cs="Arial"/>
          <w:b w:val="false"/>
        </w:rPr>
        <w:tab/>
      </w:r>
      <w:r w:rsidR="00C132E0">
        <w:rPr>
          <w:rFonts w:ascii="Arial" w:hAnsi="Arial" w:cs="Arial"/>
          <w:b w:val="false"/>
        </w:rPr>
        <w:tab/>
      </w:r>
      <w:r w:rsidR="00C132E0">
        <w:rPr>
          <w:rFonts w:ascii="Arial" w:hAnsi="Arial" w:cs="Arial"/>
          <w:b w:val="false"/>
        </w:rPr>
        <w:tab/>
        <w:t xml:space="preserve">    </w:t>
      </w:r>
      <w:r w:rsidR="00522B84">
        <w:rPr>
          <w:rFonts w:ascii="Arial" w:hAnsi="Arial" w:cs="Arial"/>
          <w:b w:val="false"/>
        </w:rPr>
        <w:t xml:space="preserve">         </w:t>
      </w:r>
      <w:r w:rsidR="00C132E0">
        <w:rPr>
          <w:rFonts w:ascii="Arial" w:hAnsi="Arial" w:cs="Arial"/>
          <w:b w:val="false"/>
        </w:rPr>
        <w:t>Poslovni b</w:t>
      </w:r>
      <w:r w:rsidRPr="00FA71C9">
        <w:rPr>
          <w:rFonts w:ascii="Arial" w:hAnsi="Arial" w:cs="Arial"/>
          <w:b w:val="false"/>
        </w:rPr>
        <w:t>roj: Pp</w:t>
      </w:r>
      <w:r w:rsidR="00FA71C9">
        <w:rPr>
          <w:rFonts w:ascii="Arial" w:hAnsi="Arial" w:cs="Arial"/>
          <w:b w:val="false"/>
        </w:rPr>
        <w:t>-</w:t>
      </w:r>
      <w:r w:rsidR="00CC2C04">
        <w:rPr>
          <w:rFonts w:ascii="Arial" w:hAnsi="Arial" w:cs="Arial"/>
          <w:b w:val="false"/>
        </w:rPr>
        <w:t>6</w:t>
      </w:r>
      <w:r w:rsidR="00043C87">
        <w:rPr>
          <w:rFonts w:ascii="Arial" w:hAnsi="Arial" w:cs="Arial"/>
          <w:b w:val="false"/>
        </w:rPr>
        <w:t>90</w:t>
      </w:r>
      <w:r w:rsidR="003716C1">
        <w:rPr>
          <w:rFonts w:ascii="Arial" w:hAnsi="Arial" w:cs="Arial"/>
          <w:b w:val="false"/>
        </w:rPr>
        <w:t>/202</w:t>
      </w:r>
      <w:r w:rsidR="00CC2C04">
        <w:rPr>
          <w:rFonts w:ascii="Arial" w:hAnsi="Arial" w:cs="Arial"/>
          <w:b w:val="false"/>
        </w:rPr>
        <w:t>6</w:t>
      </w:r>
      <w:r w:rsidR="003716C1">
        <w:rPr>
          <w:rFonts w:ascii="Arial" w:hAnsi="Arial" w:cs="Arial"/>
          <w:b w:val="false"/>
        </w:rPr>
        <w:t>-</w:t>
      </w:r>
      <w:r w:rsidR="00043C87">
        <w:rPr>
          <w:rFonts w:ascii="Arial" w:hAnsi="Arial" w:cs="Arial"/>
          <w:b w:val="false"/>
        </w:rPr>
        <w:t>7</w:t>
      </w:r>
    </w:p>
    <w:p w:rsidRPr="00FA71C9" w:rsidR="00815FEC" w:rsidRDefault="00600CE7" w14:paraId="648B9681" w14:textId="77777777">
      <w:pPr>
        <w:suppressAutoHyphens/>
        <w:rPr>
          <w:rFonts w:ascii="Arial" w:hAnsi="Arial" w:cs="Arial"/>
        </w:rPr>
      </w:pPr>
      <w:r w:rsidRPr="00FA71C9">
        <w:rPr>
          <w:rFonts w:ascii="Arial" w:hAnsi="Arial" w:cs="Arial"/>
        </w:rPr>
        <w:t>Općinski sud u Čakovcu</w:t>
      </w:r>
    </w:p>
    <w:p w:rsidRPr="00FA71C9" w:rsidR="00815FEC" w:rsidRDefault="00600CE7" w14:paraId="5A19C13B" w14:textId="77777777">
      <w:pPr>
        <w:suppressAutoHyphens/>
        <w:rPr>
          <w:rFonts w:ascii="Arial" w:hAnsi="Arial" w:cs="Arial"/>
        </w:rPr>
      </w:pPr>
      <w:r w:rsidRPr="00FA71C9">
        <w:rPr>
          <w:rFonts w:ascii="Arial" w:hAnsi="Arial" w:cs="Arial"/>
        </w:rPr>
        <w:t xml:space="preserve">    Prekršajni odjel</w:t>
      </w:r>
    </w:p>
    <w:p w:rsidRPr="00FA71C9" w:rsidR="00815FEC" w:rsidRDefault="00600CE7" w14:paraId="2916E3A1" w14:textId="77777777">
      <w:pPr>
        <w:suppressAutoHyphens/>
        <w:rPr>
          <w:rFonts w:ascii="Arial" w:hAnsi="Arial" w:cs="Arial"/>
        </w:rPr>
      </w:pPr>
      <w:r w:rsidRPr="00FA71C9">
        <w:rPr>
          <w:rFonts w:ascii="Arial" w:hAnsi="Arial" w:cs="Arial"/>
        </w:rPr>
        <w:t>Zrinsko-frankopanska 9</w:t>
      </w:r>
    </w:p>
    <w:p w:rsidRPr="00FA71C9" w:rsidR="00815FEC" w:rsidP="00714A34" w:rsidRDefault="00600CE7" w14:paraId="6E27603E" w14:textId="77777777">
      <w:pPr>
        <w:suppressAutoHyphens/>
        <w:jc w:val="center"/>
        <w:rPr>
          <w:rFonts w:ascii="Arial" w:hAnsi="Arial" w:cs="Arial"/>
        </w:rPr>
      </w:pPr>
      <w:r w:rsidRPr="00FA71C9">
        <w:rPr>
          <w:rFonts w:ascii="Arial" w:hAnsi="Arial" w:cs="Arial"/>
        </w:rPr>
        <w:t>U</w:t>
      </w:r>
      <w:r w:rsidR="00714A34">
        <w:rPr>
          <w:rFonts w:ascii="Arial" w:hAnsi="Arial" w:cs="Arial"/>
        </w:rPr>
        <w:t xml:space="preserve">  </w:t>
      </w:r>
      <w:r w:rsidRPr="00FA71C9">
        <w:rPr>
          <w:rFonts w:ascii="Arial" w:hAnsi="Arial" w:cs="Arial"/>
        </w:rPr>
        <w:t xml:space="preserve"> I</w:t>
      </w:r>
      <w:r w:rsidR="00714A34">
        <w:rPr>
          <w:rFonts w:ascii="Arial" w:hAnsi="Arial" w:cs="Arial"/>
        </w:rPr>
        <w:t xml:space="preserve"> </w:t>
      </w:r>
      <w:r w:rsidRPr="00FA71C9">
        <w:rPr>
          <w:rFonts w:ascii="Arial" w:hAnsi="Arial" w:cs="Arial"/>
        </w:rPr>
        <w:t>M</w:t>
      </w:r>
      <w:r w:rsidR="00714A34">
        <w:rPr>
          <w:rFonts w:ascii="Arial" w:hAnsi="Arial" w:cs="Arial"/>
        </w:rPr>
        <w:t xml:space="preserve"> </w:t>
      </w:r>
      <w:r w:rsidRPr="00FA71C9">
        <w:rPr>
          <w:rFonts w:ascii="Arial" w:hAnsi="Arial" w:cs="Arial"/>
        </w:rPr>
        <w:t>E</w:t>
      </w:r>
      <w:r w:rsidR="00714A34">
        <w:rPr>
          <w:rFonts w:ascii="Arial" w:hAnsi="Arial" w:cs="Arial"/>
        </w:rPr>
        <w:t xml:space="preserve">  </w:t>
      </w:r>
      <w:r w:rsidRPr="00FA71C9">
        <w:rPr>
          <w:rFonts w:ascii="Arial" w:hAnsi="Arial" w:cs="Arial"/>
        </w:rPr>
        <w:t xml:space="preserve"> R</w:t>
      </w:r>
      <w:r w:rsidR="00714A34">
        <w:rPr>
          <w:rFonts w:ascii="Arial" w:hAnsi="Arial" w:cs="Arial"/>
        </w:rPr>
        <w:t xml:space="preserve"> </w:t>
      </w:r>
      <w:r w:rsidRPr="00FA71C9">
        <w:rPr>
          <w:rFonts w:ascii="Arial" w:hAnsi="Arial" w:cs="Arial"/>
        </w:rPr>
        <w:t>E</w:t>
      </w:r>
      <w:r w:rsidR="00714A34">
        <w:rPr>
          <w:rFonts w:ascii="Arial" w:hAnsi="Arial" w:cs="Arial"/>
        </w:rPr>
        <w:t xml:space="preserve"> </w:t>
      </w:r>
      <w:r w:rsidRPr="00FA71C9">
        <w:rPr>
          <w:rFonts w:ascii="Arial" w:hAnsi="Arial" w:cs="Arial"/>
        </w:rPr>
        <w:t>P</w:t>
      </w:r>
      <w:r w:rsidR="00714A34">
        <w:rPr>
          <w:rFonts w:ascii="Arial" w:hAnsi="Arial" w:cs="Arial"/>
        </w:rPr>
        <w:t xml:space="preserve"> </w:t>
      </w:r>
      <w:r w:rsidRPr="00FA71C9">
        <w:rPr>
          <w:rFonts w:ascii="Arial" w:hAnsi="Arial" w:cs="Arial"/>
        </w:rPr>
        <w:t>U</w:t>
      </w:r>
      <w:r w:rsidR="00714A34">
        <w:rPr>
          <w:rFonts w:ascii="Arial" w:hAnsi="Arial" w:cs="Arial"/>
        </w:rPr>
        <w:t xml:space="preserve"> </w:t>
      </w:r>
      <w:r w:rsidRPr="00FA71C9">
        <w:rPr>
          <w:rFonts w:ascii="Arial" w:hAnsi="Arial" w:cs="Arial"/>
        </w:rPr>
        <w:t>B</w:t>
      </w:r>
      <w:r w:rsidR="00714A34">
        <w:rPr>
          <w:rFonts w:ascii="Arial" w:hAnsi="Arial" w:cs="Arial"/>
        </w:rPr>
        <w:t xml:space="preserve"> </w:t>
      </w:r>
      <w:r w:rsidRPr="00FA71C9">
        <w:rPr>
          <w:rFonts w:ascii="Arial" w:hAnsi="Arial" w:cs="Arial"/>
        </w:rPr>
        <w:t>L</w:t>
      </w:r>
      <w:r w:rsidR="00714A34">
        <w:rPr>
          <w:rFonts w:ascii="Arial" w:hAnsi="Arial" w:cs="Arial"/>
        </w:rPr>
        <w:t xml:space="preserve"> </w:t>
      </w:r>
      <w:r w:rsidRPr="00FA71C9">
        <w:rPr>
          <w:rFonts w:ascii="Arial" w:hAnsi="Arial" w:cs="Arial"/>
        </w:rPr>
        <w:t>I</w:t>
      </w:r>
      <w:r w:rsidR="00714A34">
        <w:rPr>
          <w:rFonts w:ascii="Arial" w:hAnsi="Arial" w:cs="Arial"/>
        </w:rPr>
        <w:t xml:space="preserve"> </w:t>
      </w:r>
      <w:r w:rsidRPr="00FA71C9">
        <w:rPr>
          <w:rFonts w:ascii="Arial" w:hAnsi="Arial" w:cs="Arial"/>
        </w:rPr>
        <w:t>K</w:t>
      </w:r>
      <w:r w:rsidR="00714A34">
        <w:rPr>
          <w:rFonts w:ascii="Arial" w:hAnsi="Arial" w:cs="Arial"/>
        </w:rPr>
        <w:t xml:space="preserve"> </w:t>
      </w:r>
      <w:r w:rsidRPr="00FA71C9">
        <w:rPr>
          <w:rFonts w:ascii="Arial" w:hAnsi="Arial" w:cs="Arial"/>
        </w:rPr>
        <w:t>E</w:t>
      </w:r>
      <w:r w:rsidR="00714A34">
        <w:rPr>
          <w:rFonts w:ascii="Arial" w:hAnsi="Arial" w:cs="Arial"/>
        </w:rPr>
        <w:t xml:space="preserve">  </w:t>
      </w:r>
      <w:r w:rsidRPr="00FA71C9">
        <w:rPr>
          <w:rFonts w:ascii="Arial" w:hAnsi="Arial" w:cs="Arial"/>
        </w:rPr>
        <w:t xml:space="preserve"> H</w:t>
      </w:r>
      <w:r w:rsidR="00714A34">
        <w:rPr>
          <w:rFonts w:ascii="Arial" w:hAnsi="Arial" w:cs="Arial"/>
        </w:rPr>
        <w:t xml:space="preserve"> </w:t>
      </w:r>
      <w:r w:rsidRPr="00FA71C9">
        <w:rPr>
          <w:rFonts w:ascii="Arial" w:hAnsi="Arial" w:cs="Arial"/>
        </w:rPr>
        <w:t>R</w:t>
      </w:r>
      <w:r w:rsidR="00714A34">
        <w:rPr>
          <w:rFonts w:ascii="Arial" w:hAnsi="Arial" w:cs="Arial"/>
        </w:rPr>
        <w:t xml:space="preserve"> </w:t>
      </w:r>
      <w:r w:rsidRPr="00FA71C9">
        <w:rPr>
          <w:rFonts w:ascii="Arial" w:hAnsi="Arial" w:cs="Arial"/>
        </w:rPr>
        <w:t>V</w:t>
      </w:r>
      <w:r w:rsidR="00714A34">
        <w:rPr>
          <w:rFonts w:ascii="Arial" w:hAnsi="Arial" w:cs="Arial"/>
        </w:rPr>
        <w:t xml:space="preserve"> </w:t>
      </w:r>
      <w:r w:rsidRPr="00FA71C9">
        <w:rPr>
          <w:rFonts w:ascii="Arial" w:hAnsi="Arial" w:cs="Arial"/>
        </w:rPr>
        <w:t>A</w:t>
      </w:r>
      <w:r w:rsidR="00714A34">
        <w:rPr>
          <w:rFonts w:ascii="Arial" w:hAnsi="Arial" w:cs="Arial"/>
        </w:rPr>
        <w:t xml:space="preserve"> </w:t>
      </w:r>
      <w:r w:rsidRPr="00FA71C9">
        <w:rPr>
          <w:rFonts w:ascii="Arial" w:hAnsi="Arial" w:cs="Arial"/>
        </w:rPr>
        <w:t>T</w:t>
      </w:r>
      <w:r w:rsidR="00714A34">
        <w:rPr>
          <w:rFonts w:ascii="Arial" w:hAnsi="Arial" w:cs="Arial"/>
        </w:rPr>
        <w:t xml:space="preserve"> </w:t>
      </w:r>
      <w:r w:rsidRPr="00FA71C9">
        <w:rPr>
          <w:rFonts w:ascii="Arial" w:hAnsi="Arial" w:cs="Arial"/>
        </w:rPr>
        <w:t>S</w:t>
      </w:r>
      <w:r w:rsidR="00714A34">
        <w:rPr>
          <w:rFonts w:ascii="Arial" w:hAnsi="Arial" w:cs="Arial"/>
        </w:rPr>
        <w:t xml:space="preserve"> </w:t>
      </w:r>
      <w:r w:rsidRPr="00FA71C9">
        <w:rPr>
          <w:rFonts w:ascii="Arial" w:hAnsi="Arial" w:cs="Arial"/>
        </w:rPr>
        <w:t>K</w:t>
      </w:r>
      <w:r w:rsidR="00714A34">
        <w:rPr>
          <w:rFonts w:ascii="Arial" w:hAnsi="Arial" w:cs="Arial"/>
        </w:rPr>
        <w:t xml:space="preserve"> </w:t>
      </w:r>
      <w:r w:rsidRPr="00FA71C9">
        <w:rPr>
          <w:rFonts w:ascii="Arial" w:hAnsi="Arial" w:cs="Arial"/>
        </w:rPr>
        <w:t>E</w:t>
      </w:r>
    </w:p>
    <w:p w:rsidR="00815FEC" w:rsidP="00EC7E65" w:rsidRDefault="00FA2783" w14:paraId="77A412AC" w14:textId="77777777">
      <w:pPr>
        <w:suppressAutoHyphens/>
        <w:ind w:left="2160" w:firstLine="720"/>
        <w:rPr>
          <w:rFonts w:ascii="Arial" w:hAnsi="Arial" w:cs="Arial"/>
        </w:rPr>
      </w:pPr>
      <w:r>
        <w:rPr>
          <w:rFonts w:ascii="Arial" w:hAnsi="Arial" w:cs="Arial"/>
        </w:rPr>
        <w:t xml:space="preserve">         </w:t>
      </w:r>
      <w:r w:rsidR="006C0CFE">
        <w:rPr>
          <w:rFonts w:ascii="Arial" w:hAnsi="Arial" w:cs="Arial"/>
        </w:rPr>
        <w:t xml:space="preserve"> </w:t>
      </w:r>
      <w:r w:rsidRPr="00FA71C9" w:rsidR="00600CE7">
        <w:rPr>
          <w:rFonts w:ascii="Arial" w:hAnsi="Arial" w:cs="Arial"/>
        </w:rPr>
        <w:t xml:space="preserve">   P</w:t>
      </w:r>
      <w:r w:rsidR="00714A34">
        <w:rPr>
          <w:rFonts w:ascii="Arial" w:hAnsi="Arial" w:cs="Arial"/>
        </w:rPr>
        <w:t xml:space="preserve"> </w:t>
      </w:r>
      <w:r w:rsidRPr="00FA71C9" w:rsidR="00600CE7">
        <w:rPr>
          <w:rFonts w:ascii="Arial" w:hAnsi="Arial" w:cs="Arial"/>
        </w:rPr>
        <w:t>R</w:t>
      </w:r>
      <w:r w:rsidR="00714A34">
        <w:rPr>
          <w:rFonts w:ascii="Arial" w:hAnsi="Arial" w:cs="Arial"/>
        </w:rPr>
        <w:t xml:space="preserve"> </w:t>
      </w:r>
      <w:r w:rsidRPr="00FA71C9" w:rsidR="00600CE7">
        <w:rPr>
          <w:rFonts w:ascii="Arial" w:hAnsi="Arial" w:cs="Arial"/>
        </w:rPr>
        <w:t>E</w:t>
      </w:r>
      <w:r w:rsidR="00714A34">
        <w:rPr>
          <w:rFonts w:ascii="Arial" w:hAnsi="Arial" w:cs="Arial"/>
        </w:rPr>
        <w:t xml:space="preserve"> </w:t>
      </w:r>
      <w:r w:rsidRPr="00FA71C9" w:rsidR="00600CE7">
        <w:rPr>
          <w:rFonts w:ascii="Arial" w:hAnsi="Arial" w:cs="Arial"/>
        </w:rPr>
        <w:t>S</w:t>
      </w:r>
      <w:r w:rsidR="00714A34">
        <w:rPr>
          <w:rFonts w:ascii="Arial" w:hAnsi="Arial" w:cs="Arial"/>
        </w:rPr>
        <w:t xml:space="preserve"> </w:t>
      </w:r>
      <w:r w:rsidRPr="00FA71C9" w:rsidR="00600CE7">
        <w:rPr>
          <w:rFonts w:ascii="Arial" w:hAnsi="Arial" w:cs="Arial"/>
        </w:rPr>
        <w:t>U</w:t>
      </w:r>
      <w:r w:rsidR="00714A34">
        <w:rPr>
          <w:rFonts w:ascii="Arial" w:hAnsi="Arial" w:cs="Arial"/>
        </w:rPr>
        <w:t xml:space="preserve"> </w:t>
      </w:r>
      <w:r w:rsidRPr="00FA71C9" w:rsidR="00600CE7">
        <w:rPr>
          <w:rFonts w:ascii="Arial" w:hAnsi="Arial" w:cs="Arial"/>
        </w:rPr>
        <w:t>D</w:t>
      </w:r>
      <w:r w:rsidR="00714A34">
        <w:rPr>
          <w:rFonts w:ascii="Arial" w:hAnsi="Arial" w:cs="Arial"/>
        </w:rPr>
        <w:t xml:space="preserve"> </w:t>
      </w:r>
      <w:r w:rsidRPr="00FA71C9" w:rsidR="00600CE7">
        <w:rPr>
          <w:rFonts w:ascii="Arial" w:hAnsi="Arial" w:cs="Arial"/>
        </w:rPr>
        <w:t xml:space="preserve">A </w:t>
      </w:r>
    </w:p>
    <w:p w:rsidRPr="00FA71C9" w:rsidR="00EC7E65" w:rsidP="00EC7E65" w:rsidRDefault="00EC7E65" w14:paraId="6C6D3CE7" w14:textId="77777777">
      <w:pPr>
        <w:suppressAutoHyphens/>
        <w:ind w:left="2160" w:firstLine="720"/>
        <w:rPr>
          <w:rFonts w:ascii="Arial" w:hAnsi="Arial" w:cs="Arial"/>
        </w:rPr>
      </w:pPr>
    </w:p>
    <w:p w:rsidRPr="00FA71C9" w:rsidR="0008180E" w:rsidP="005410A4" w:rsidRDefault="0008180E" w14:paraId="35C663D4" w14:textId="77777777">
      <w:pPr>
        <w:suppressAutoHyphens/>
        <w:ind w:firstLine="720"/>
        <w:jc w:val="both"/>
        <w:rPr>
          <w:rFonts w:ascii="Arial" w:hAnsi="Arial" w:cs="Arial"/>
        </w:rPr>
      </w:pPr>
      <w:r w:rsidRPr="00FA71C9">
        <w:rPr>
          <w:rFonts w:ascii="Arial" w:hAnsi="Arial" w:cs="Arial"/>
        </w:rPr>
        <w:t xml:space="preserve">Općinski sud u Čakovcu, Prekršajni odjel, po sucu Draženu Bence, uz sudjelovanje zapisničarke Ljiljane Lehkec, u prekršajnom postupku protiv okrivljenika </w:t>
      </w:r>
      <w:r w:rsidR="00043C87">
        <w:rPr>
          <w:rFonts w:ascii="Arial" w:hAnsi="Arial" w:cs="Arial"/>
        </w:rPr>
        <w:t xml:space="preserve">GKM d.o.o., </w:t>
      </w:r>
      <w:r w:rsidR="00504E7B">
        <w:rPr>
          <w:rFonts w:ascii="Arial" w:hAnsi="Arial" w:cs="Arial"/>
        </w:rPr>
        <w:t xml:space="preserve"> </w:t>
      </w:r>
      <w:r w:rsidR="00C132E0">
        <w:rPr>
          <w:rFonts w:ascii="Arial" w:hAnsi="Arial" w:cs="Arial"/>
        </w:rPr>
        <w:t xml:space="preserve">kao pravne osobe, </w:t>
      </w:r>
      <w:r w:rsidR="000036AE">
        <w:rPr>
          <w:rFonts w:ascii="Arial" w:hAnsi="Arial" w:cs="Arial"/>
        </w:rPr>
        <w:t xml:space="preserve">i </w:t>
      </w:r>
      <w:r w:rsidR="00043C87">
        <w:rPr>
          <w:rFonts w:ascii="Arial" w:hAnsi="Arial" w:cs="Arial"/>
        </w:rPr>
        <w:t xml:space="preserve">Zdravka Škvorc, </w:t>
      </w:r>
      <w:r w:rsidR="005410A4">
        <w:rPr>
          <w:rFonts w:ascii="Arial" w:hAnsi="Arial" w:cs="Arial"/>
        </w:rPr>
        <w:t>kao odgovorne</w:t>
      </w:r>
      <w:r w:rsidR="000036AE">
        <w:rPr>
          <w:rFonts w:ascii="Arial" w:hAnsi="Arial" w:cs="Arial"/>
        </w:rPr>
        <w:t xml:space="preserve"> osobe, </w:t>
      </w:r>
      <w:r>
        <w:rPr>
          <w:rFonts w:ascii="Arial" w:hAnsi="Arial" w:cs="Arial"/>
        </w:rPr>
        <w:t xml:space="preserve"> </w:t>
      </w:r>
      <w:r w:rsidR="00043C87">
        <w:rPr>
          <w:rFonts w:ascii="Arial" w:hAnsi="Arial" w:cs="Arial"/>
        </w:rPr>
        <w:t>zb</w:t>
      </w:r>
      <w:r w:rsidRPr="00FA71C9">
        <w:rPr>
          <w:rFonts w:ascii="Arial" w:hAnsi="Arial" w:cs="Arial"/>
        </w:rPr>
        <w:t>og prek</w:t>
      </w:r>
      <w:r w:rsidR="00FA2783">
        <w:rPr>
          <w:rFonts w:ascii="Arial" w:hAnsi="Arial" w:cs="Arial"/>
        </w:rPr>
        <w:t xml:space="preserve">ršaja iz čl. 150. st. 1. i </w:t>
      </w:r>
      <w:r w:rsidR="005410A4">
        <w:rPr>
          <w:rFonts w:ascii="Arial" w:hAnsi="Arial" w:cs="Arial"/>
        </w:rPr>
        <w:t>4</w:t>
      </w:r>
      <w:r w:rsidRPr="00FA71C9">
        <w:rPr>
          <w:rFonts w:ascii="Arial" w:hAnsi="Arial" w:cs="Arial"/>
        </w:rPr>
        <w:t>. Zakona o obveznom zdravstvenom osiguranju,</w:t>
      </w:r>
      <w:r w:rsidR="005410A4">
        <w:rPr>
          <w:rFonts w:ascii="Arial" w:hAnsi="Arial" w:cs="Arial"/>
        </w:rPr>
        <w:t xml:space="preserve"> </w:t>
      </w:r>
      <w:r w:rsidRPr="00FA71C9">
        <w:rPr>
          <w:rFonts w:ascii="Arial" w:hAnsi="Arial" w:cs="Arial"/>
        </w:rPr>
        <w:t xml:space="preserve">pokrenutog optužnim prijedlogom </w:t>
      </w:r>
      <w:r>
        <w:rPr>
          <w:rFonts w:ascii="Arial" w:hAnsi="Arial" w:cs="Arial"/>
        </w:rPr>
        <w:t>Hrvatskog zavoda za zdravstveno osiguranje, Područn</w:t>
      </w:r>
      <w:r w:rsidR="000D5D9A">
        <w:rPr>
          <w:rFonts w:ascii="Arial" w:hAnsi="Arial" w:cs="Arial"/>
        </w:rPr>
        <w:t>i ured</w:t>
      </w:r>
      <w:r>
        <w:rPr>
          <w:rFonts w:ascii="Arial" w:hAnsi="Arial" w:cs="Arial"/>
        </w:rPr>
        <w:t xml:space="preserve"> Čakovec, </w:t>
      </w:r>
      <w:r w:rsidR="002B618B">
        <w:rPr>
          <w:rFonts w:ascii="Arial" w:hAnsi="Arial" w:cs="Arial"/>
        </w:rPr>
        <w:t>pod brojem KLASA</w:t>
      </w:r>
      <w:r w:rsidRPr="00FA71C9">
        <w:rPr>
          <w:rFonts w:ascii="Arial" w:hAnsi="Arial" w:cs="Arial"/>
        </w:rPr>
        <w:t xml:space="preserve">: </w:t>
      </w:r>
      <w:r>
        <w:rPr>
          <w:rFonts w:ascii="Arial" w:hAnsi="Arial" w:cs="Arial"/>
        </w:rPr>
        <w:t>740-04/2</w:t>
      </w:r>
      <w:r w:rsidR="00392D24">
        <w:rPr>
          <w:rFonts w:ascii="Arial" w:hAnsi="Arial" w:cs="Arial"/>
        </w:rPr>
        <w:t>6</w:t>
      </w:r>
      <w:r>
        <w:rPr>
          <w:rFonts w:ascii="Arial" w:hAnsi="Arial" w:cs="Arial"/>
        </w:rPr>
        <w:t>-01/</w:t>
      </w:r>
      <w:r w:rsidR="00043C87">
        <w:rPr>
          <w:rFonts w:ascii="Arial" w:hAnsi="Arial" w:cs="Arial"/>
        </w:rPr>
        <w:t>02</w:t>
      </w:r>
      <w:r w:rsidR="005410A4">
        <w:rPr>
          <w:rFonts w:ascii="Arial" w:hAnsi="Arial" w:cs="Arial"/>
        </w:rPr>
        <w:t xml:space="preserve">, </w:t>
      </w:r>
      <w:r w:rsidR="00522B84">
        <w:rPr>
          <w:rFonts w:ascii="Arial" w:hAnsi="Arial" w:cs="Arial"/>
        </w:rPr>
        <w:t>UR.BROJ</w:t>
      </w:r>
      <w:r w:rsidRPr="00FA71C9">
        <w:rPr>
          <w:rFonts w:ascii="Arial" w:hAnsi="Arial" w:cs="Arial"/>
        </w:rPr>
        <w:t xml:space="preserve">: </w:t>
      </w:r>
      <w:r>
        <w:rPr>
          <w:rFonts w:ascii="Arial" w:hAnsi="Arial" w:cs="Arial"/>
        </w:rPr>
        <w:t>338-20-03-2</w:t>
      </w:r>
      <w:r w:rsidR="00392D24">
        <w:rPr>
          <w:rFonts w:ascii="Arial" w:hAnsi="Arial" w:cs="Arial"/>
        </w:rPr>
        <w:t>6</w:t>
      </w:r>
      <w:r>
        <w:rPr>
          <w:rFonts w:ascii="Arial" w:hAnsi="Arial" w:cs="Arial"/>
        </w:rPr>
        <w:t xml:space="preserve">-03 od </w:t>
      </w:r>
      <w:r w:rsidR="00392D24">
        <w:rPr>
          <w:rFonts w:ascii="Arial" w:hAnsi="Arial" w:cs="Arial"/>
        </w:rPr>
        <w:t>27. travnja 2026.</w:t>
      </w:r>
      <w:r w:rsidRPr="00FA71C9">
        <w:rPr>
          <w:rFonts w:ascii="Arial" w:hAnsi="Arial" w:cs="Arial"/>
        </w:rPr>
        <w:t xml:space="preserve">godine, </w:t>
      </w:r>
      <w:r>
        <w:rPr>
          <w:rFonts w:ascii="Arial" w:hAnsi="Arial" w:cs="Arial"/>
        </w:rPr>
        <w:t xml:space="preserve">nakon provedene, zaključene </w:t>
      </w:r>
      <w:r w:rsidRPr="00FA71C9">
        <w:rPr>
          <w:rFonts w:ascii="Arial" w:hAnsi="Arial" w:cs="Arial"/>
        </w:rPr>
        <w:t>glavne jav</w:t>
      </w:r>
      <w:r w:rsidR="00EC7E65">
        <w:rPr>
          <w:rFonts w:ascii="Arial" w:hAnsi="Arial" w:cs="Arial"/>
        </w:rPr>
        <w:t>ne rasprave,</w:t>
      </w:r>
      <w:r w:rsidR="00FA2783">
        <w:rPr>
          <w:rFonts w:ascii="Arial" w:hAnsi="Arial" w:cs="Arial"/>
        </w:rPr>
        <w:t xml:space="preserve"> u smislu čl. 183.</w:t>
      </w:r>
      <w:r w:rsidRPr="0095134C">
        <w:rPr>
          <w:rFonts w:ascii="Arial" w:hAnsi="Arial" w:cs="Arial"/>
        </w:rPr>
        <w:t xml:space="preserve"> </w:t>
      </w:r>
      <w:r w:rsidRPr="00FA71C9">
        <w:rPr>
          <w:rFonts w:ascii="Arial" w:hAnsi="Arial" w:cs="Arial"/>
        </w:rPr>
        <w:t>Prekršajnog zakona (</w:t>
      </w:r>
      <w:r>
        <w:rPr>
          <w:rFonts w:ascii="Arial" w:hAnsi="Arial" w:cs="Arial"/>
        </w:rPr>
        <w:t>"Narodne novine" br. 107/07, 39/13, 157/13, 110/15, 70/17, 118/18, 114/22)</w:t>
      </w:r>
      <w:r w:rsidRPr="00FA71C9">
        <w:rPr>
          <w:rFonts w:ascii="Arial" w:hAnsi="Arial" w:cs="Arial"/>
        </w:rPr>
        <w:t xml:space="preserve">, </w:t>
      </w:r>
      <w:r>
        <w:rPr>
          <w:rFonts w:ascii="Arial" w:hAnsi="Arial" w:cs="Arial"/>
        </w:rPr>
        <w:t xml:space="preserve">dana </w:t>
      </w:r>
      <w:r w:rsidR="00392D24">
        <w:rPr>
          <w:rFonts w:ascii="Arial" w:hAnsi="Arial" w:cs="Arial"/>
        </w:rPr>
        <w:t>0</w:t>
      </w:r>
      <w:r w:rsidR="00043C87">
        <w:rPr>
          <w:rFonts w:ascii="Arial" w:hAnsi="Arial" w:cs="Arial"/>
        </w:rPr>
        <w:t>8</w:t>
      </w:r>
      <w:r w:rsidR="00392D24">
        <w:rPr>
          <w:rFonts w:ascii="Arial" w:hAnsi="Arial" w:cs="Arial"/>
        </w:rPr>
        <w:t xml:space="preserve">. lipnja </w:t>
      </w:r>
      <w:r w:rsidR="000036AE">
        <w:rPr>
          <w:rFonts w:ascii="Arial" w:hAnsi="Arial" w:cs="Arial"/>
        </w:rPr>
        <w:t>202</w:t>
      </w:r>
      <w:r w:rsidR="00392D24">
        <w:rPr>
          <w:rFonts w:ascii="Arial" w:hAnsi="Arial" w:cs="Arial"/>
        </w:rPr>
        <w:t>6</w:t>
      </w:r>
      <w:r w:rsidR="000036AE">
        <w:rPr>
          <w:rFonts w:ascii="Arial" w:hAnsi="Arial" w:cs="Arial"/>
        </w:rPr>
        <w:t>.</w:t>
      </w:r>
      <w:r>
        <w:rPr>
          <w:rFonts w:ascii="Arial" w:hAnsi="Arial" w:cs="Arial"/>
        </w:rPr>
        <w:t xml:space="preserve"> objavio je i, </w:t>
      </w:r>
    </w:p>
    <w:p w:rsidRPr="00FA71C9" w:rsidR="00815FEC" w:rsidP="005410A4" w:rsidRDefault="00815FEC" w14:paraId="16F083E0" w14:textId="77777777">
      <w:pPr>
        <w:widowControl/>
        <w:jc w:val="both"/>
        <w:rPr>
          <w:rFonts w:ascii="Arial" w:hAnsi="Arial" w:cs="Arial"/>
        </w:rPr>
      </w:pPr>
    </w:p>
    <w:p w:rsidRPr="00FA71C9" w:rsidR="00815FEC" w:rsidRDefault="00600CE7" w14:paraId="23FFE345" w14:textId="77777777">
      <w:pPr>
        <w:tabs>
          <w:tab w:val="center" w:pos="4478"/>
        </w:tabs>
        <w:suppressAutoHyphens/>
        <w:jc w:val="center"/>
        <w:rPr>
          <w:rFonts w:ascii="Arial" w:hAnsi="Arial" w:cs="Arial"/>
          <w:sz w:val="28"/>
        </w:rPr>
      </w:pPr>
      <w:r w:rsidRPr="00FA71C9">
        <w:rPr>
          <w:rFonts w:ascii="Arial" w:hAnsi="Arial" w:cs="Arial"/>
        </w:rPr>
        <w:t xml:space="preserve">p r e s u d i o  j e </w:t>
      </w:r>
    </w:p>
    <w:p w:rsidRPr="00FA71C9" w:rsidR="00815FEC" w:rsidRDefault="00815FEC" w14:paraId="2ABE9F11" w14:textId="77777777">
      <w:pPr>
        <w:tabs>
          <w:tab w:val="left" w:pos="-720"/>
        </w:tabs>
        <w:suppressAutoHyphens/>
        <w:jc w:val="both"/>
        <w:rPr>
          <w:rFonts w:ascii="Arial" w:hAnsi="Arial" w:cs="Arial"/>
        </w:rPr>
      </w:pPr>
    </w:p>
    <w:p w:rsidRPr="00E65434" w:rsidR="00043C87" w:rsidP="00043C87" w:rsidRDefault="00043C87" w14:paraId="6DE91036" w14:textId="77777777">
      <w:pPr>
        <w:ind w:firstLine="720"/>
        <w:jc w:val="both"/>
        <w:rPr>
          <w:rFonts w:ascii="Arial" w:hAnsi="Arial" w:cs="Arial"/>
          <w:szCs w:val="24"/>
        </w:rPr>
      </w:pPr>
      <w:r w:rsidRPr="00E65434">
        <w:rPr>
          <w:rFonts w:ascii="Arial" w:hAnsi="Arial" w:cs="Arial"/>
          <w:szCs w:val="24"/>
        </w:rPr>
        <w:t xml:space="preserve">1. Okrivljenik: </w:t>
      </w:r>
      <w:r>
        <w:rPr>
          <w:rFonts w:ascii="Arial" w:hAnsi="Arial" w:cs="Arial"/>
          <w:szCs w:val="24"/>
        </w:rPr>
        <w:t xml:space="preserve">GKM d.o.o., Krištanovec 129, OIB: 90984979337, djelatnost: građevina, visokogradnja, broj zaposlenika: 9, posluju s dobiti, prekršajno kažnjavani, ne vodi se drugi postupak protiv pravne osobe, </w:t>
      </w:r>
    </w:p>
    <w:p w:rsidRPr="00043C87" w:rsidR="00043C87" w:rsidP="00043C87" w:rsidRDefault="00043C87" w14:paraId="211FDAEF" w14:textId="77777777">
      <w:pPr>
        <w:jc w:val="both"/>
        <w:rPr>
          <w:rFonts w:ascii="Arial" w:hAnsi="Arial" w:cs="Arial"/>
          <w:szCs w:val="24"/>
        </w:rPr>
      </w:pPr>
      <w:r w:rsidRPr="00E65434">
        <w:rPr>
          <w:rFonts w:ascii="Arial" w:hAnsi="Arial" w:cs="Arial"/>
          <w:szCs w:val="24"/>
        </w:rPr>
        <w:tab/>
        <w:t>- kao pravna osoba,</w:t>
      </w:r>
    </w:p>
    <w:p w:rsidR="00043C87" w:rsidP="00043C87" w:rsidRDefault="00043C87" w14:paraId="5E1ECB47" w14:textId="77777777">
      <w:pPr>
        <w:ind w:firstLine="720"/>
        <w:jc w:val="both"/>
        <w:rPr>
          <w:rFonts w:ascii="Arial" w:hAnsi="Arial" w:cs="Arial"/>
          <w:szCs w:val="24"/>
        </w:rPr>
      </w:pPr>
      <w:r w:rsidRPr="00E65434">
        <w:rPr>
          <w:rFonts w:ascii="Arial" w:hAnsi="Arial" w:cs="Arial"/>
          <w:szCs w:val="24"/>
        </w:rPr>
        <w:t xml:space="preserve">2. Okrivljenik: </w:t>
      </w:r>
      <w:r>
        <w:rPr>
          <w:rFonts w:ascii="Arial" w:hAnsi="Arial" w:cs="Arial"/>
          <w:szCs w:val="24"/>
        </w:rPr>
        <w:t xml:space="preserve">ZDRAVKO ŠKVORC, sin  Petra i Mire rođ. Šajnović, OIB: 31443463825, ing. zaštite na radu, zaposlen u 1. okr. pravnoj osobi, direktor, rođ. 29.12.1987. u Čakovcu, s prebivalištem: Krištanovec br. 133, neoženjen, bez djece, po narodnosti Hrvat, državlj. RH, vss, imovinske prilike srednje, prekršajno kažnjavan, ne vodi se drugi postupak protiv njega, </w:t>
      </w:r>
    </w:p>
    <w:p w:rsidR="00043C87" w:rsidP="00043C87" w:rsidRDefault="00043C87" w14:paraId="5E69556F" w14:textId="77777777">
      <w:pPr>
        <w:ind w:firstLine="720"/>
        <w:jc w:val="both"/>
        <w:rPr>
          <w:rFonts w:ascii="Arial" w:hAnsi="Arial" w:cs="Arial"/>
          <w:szCs w:val="24"/>
        </w:rPr>
      </w:pPr>
      <w:r w:rsidRPr="00E65434">
        <w:rPr>
          <w:rFonts w:ascii="Arial" w:hAnsi="Arial" w:cs="Arial"/>
          <w:szCs w:val="24"/>
        </w:rPr>
        <w:t>- kao odgovorna osoba,</w:t>
      </w:r>
    </w:p>
    <w:p w:rsidRPr="00FA2783" w:rsidR="00AA7859" w:rsidP="00FA2783" w:rsidRDefault="00AA7859" w14:paraId="09FF59B8" w14:textId="77777777">
      <w:pPr>
        <w:jc w:val="both"/>
        <w:rPr>
          <w:rFonts w:ascii="Arial" w:hAnsi="Arial" w:cs="Arial"/>
          <w:szCs w:val="24"/>
        </w:rPr>
      </w:pPr>
    </w:p>
    <w:p w:rsidRPr="00FA71C9" w:rsidR="00815FEC" w:rsidRDefault="00600CE7" w14:paraId="2421ABE1" w14:textId="77777777">
      <w:pPr>
        <w:ind w:firstLine="708"/>
        <w:jc w:val="both"/>
        <w:rPr>
          <w:rFonts w:ascii="Arial" w:hAnsi="Arial" w:cs="Arial"/>
        </w:rPr>
      </w:pPr>
      <w:r w:rsidRPr="00FA71C9">
        <w:rPr>
          <w:rFonts w:ascii="Arial" w:hAnsi="Arial" w:cs="Arial"/>
        </w:rPr>
        <w:t xml:space="preserve">         </w:t>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t>k r i v i    s  u</w:t>
      </w:r>
    </w:p>
    <w:p w:rsidRPr="00FA71C9" w:rsidR="00815FEC" w:rsidRDefault="00600CE7" w14:paraId="3ACBADE1" w14:textId="77777777">
      <w:pPr>
        <w:tabs>
          <w:tab w:val="left" w:pos="-720"/>
        </w:tabs>
        <w:suppressAutoHyphens/>
        <w:jc w:val="both"/>
        <w:rPr>
          <w:rFonts w:ascii="Arial" w:hAnsi="Arial" w:cs="Arial"/>
        </w:rPr>
      </w:pP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p>
    <w:p w:rsidR="000036AE" w:rsidRDefault="00600CE7" w14:paraId="32DA7418" w14:textId="77777777">
      <w:pPr>
        <w:tabs>
          <w:tab w:val="left" w:pos="-720"/>
        </w:tabs>
        <w:suppressAutoHyphens/>
        <w:jc w:val="both"/>
        <w:rPr>
          <w:rFonts w:ascii="Arial" w:hAnsi="Arial" w:cs="Arial"/>
        </w:rPr>
      </w:pPr>
      <w:r w:rsidRPr="00FA71C9">
        <w:rPr>
          <w:rFonts w:ascii="Arial" w:hAnsi="Arial" w:cs="Arial"/>
        </w:rPr>
        <w:tab/>
      </w:r>
      <w:r w:rsidR="00B52E6B">
        <w:rPr>
          <w:rFonts w:ascii="Arial" w:hAnsi="Arial" w:cs="Arial"/>
        </w:rPr>
        <w:t xml:space="preserve">I. </w:t>
      </w:r>
      <w:r w:rsidRPr="00FA71C9">
        <w:rPr>
          <w:rFonts w:ascii="Arial" w:hAnsi="Arial" w:cs="Arial"/>
        </w:rPr>
        <w:t>kao pravna osoba, te odgovorn</w:t>
      </w:r>
      <w:r w:rsidR="000036AE">
        <w:rPr>
          <w:rFonts w:ascii="Arial" w:hAnsi="Arial" w:cs="Arial"/>
        </w:rPr>
        <w:t>a</w:t>
      </w:r>
      <w:r w:rsidRPr="00FA71C9">
        <w:rPr>
          <w:rFonts w:ascii="Arial" w:hAnsi="Arial" w:cs="Arial"/>
        </w:rPr>
        <w:t xml:space="preserve"> osob</w:t>
      </w:r>
      <w:r w:rsidR="000036AE">
        <w:rPr>
          <w:rFonts w:ascii="Arial" w:hAnsi="Arial" w:cs="Arial"/>
        </w:rPr>
        <w:t>a</w:t>
      </w:r>
      <w:r w:rsidRPr="00FA71C9">
        <w:rPr>
          <w:rFonts w:ascii="Arial" w:hAnsi="Arial" w:cs="Arial"/>
        </w:rPr>
        <w:t xml:space="preserve"> poslodavca, </w:t>
      </w:r>
      <w:r w:rsidR="0008180E">
        <w:rPr>
          <w:rFonts w:ascii="Arial" w:hAnsi="Arial" w:cs="Arial"/>
        </w:rPr>
        <w:t xml:space="preserve">što </w:t>
      </w:r>
      <w:r w:rsidR="000036AE">
        <w:rPr>
          <w:rFonts w:ascii="Arial" w:hAnsi="Arial" w:cs="Arial"/>
        </w:rPr>
        <w:t xml:space="preserve">nisu u roku od 8 dana od dana nastanka ili promjene okolnosti na osnovu kojih prestaje status osigurane osobe u obveznom zdravstvenom osiguranju, </w:t>
      </w:r>
      <w:r w:rsidR="00454837">
        <w:rPr>
          <w:rFonts w:ascii="Arial" w:hAnsi="Arial" w:cs="Arial"/>
        </w:rPr>
        <w:t>tj.</w:t>
      </w:r>
      <w:r w:rsidR="000D5D9A">
        <w:rPr>
          <w:rFonts w:ascii="Arial" w:hAnsi="Arial" w:cs="Arial"/>
        </w:rPr>
        <w:t xml:space="preserve"> s danom </w:t>
      </w:r>
      <w:r w:rsidR="00043C87">
        <w:rPr>
          <w:rFonts w:ascii="Arial" w:hAnsi="Arial" w:cs="Arial"/>
        </w:rPr>
        <w:t>05. prosinca 2025.,</w:t>
      </w:r>
      <w:r w:rsidR="00454837">
        <w:rPr>
          <w:rFonts w:ascii="Arial" w:hAnsi="Arial" w:cs="Arial"/>
        </w:rPr>
        <w:t xml:space="preserve"> </w:t>
      </w:r>
      <w:r w:rsidR="000036AE">
        <w:rPr>
          <w:rFonts w:ascii="Arial" w:hAnsi="Arial" w:cs="Arial"/>
        </w:rPr>
        <w:t xml:space="preserve">izvršili odjavu </w:t>
      </w:r>
      <w:r w:rsidR="009D3422">
        <w:rPr>
          <w:rFonts w:ascii="Arial" w:hAnsi="Arial" w:cs="Arial"/>
        </w:rPr>
        <w:t xml:space="preserve">osiguranika </w:t>
      </w:r>
      <w:r w:rsidR="00043C87">
        <w:rPr>
          <w:rFonts w:ascii="Arial" w:hAnsi="Arial" w:cs="Arial"/>
        </w:rPr>
        <w:t xml:space="preserve">Franca Petek, OIB: 10045913649, Parag br. 122, </w:t>
      </w:r>
      <w:r w:rsidR="000036AE">
        <w:rPr>
          <w:rFonts w:ascii="Arial" w:hAnsi="Arial" w:cs="Arial"/>
        </w:rPr>
        <w:t xml:space="preserve">već je retrogradno odjavljen dana </w:t>
      </w:r>
      <w:r w:rsidR="00043C87">
        <w:rPr>
          <w:rFonts w:ascii="Arial" w:hAnsi="Arial" w:cs="Arial"/>
        </w:rPr>
        <w:t xml:space="preserve">15. siječnja 2026. </w:t>
      </w:r>
      <w:r w:rsidR="000D5D9A">
        <w:rPr>
          <w:rFonts w:ascii="Arial" w:hAnsi="Arial" w:cs="Arial"/>
        </w:rPr>
        <w:t xml:space="preserve">godine, </w:t>
      </w:r>
      <w:r w:rsidR="000036AE">
        <w:rPr>
          <w:rFonts w:ascii="Arial" w:hAnsi="Arial" w:cs="Arial"/>
        </w:rPr>
        <w:t xml:space="preserve"> </w:t>
      </w:r>
    </w:p>
    <w:p w:rsidRPr="00FA71C9" w:rsidR="000036AE" w:rsidRDefault="000036AE" w14:paraId="01A49104" w14:textId="77777777">
      <w:pPr>
        <w:tabs>
          <w:tab w:val="left" w:pos="-720"/>
        </w:tabs>
        <w:suppressAutoHyphens/>
        <w:jc w:val="both"/>
        <w:rPr>
          <w:rFonts w:ascii="Arial" w:hAnsi="Arial" w:cs="Arial"/>
        </w:rPr>
      </w:pPr>
    </w:p>
    <w:p w:rsidR="00815FEC" w:rsidP="0008180E" w:rsidRDefault="00600CE7" w14:paraId="215C0732" w14:textId="77777777">
      <w:pPr>
        <w:tabs>
          <w:tab w:val="left" w:pos="-720"/>
        </w:tabs>
        <w:suppressAutoHyphens/>
        <w:jc w:val="both"/>
        <w:rPr>
          <w:rFonts w:ascii="Arial" w:hAnsi="Arial" w:cs="Arial"/>
        </w:rPr>
      </w:pPr>
      <w:r w:rsidRPr="00FA71C9">
        <w:rPr>
          <w:rFonts w:ascii="Arial" w:hAnsi="Arial" w:cs="Arial"/>
        </w:rPr>
        <w:tab/>
        <w:t xml:space="preserve"> </w:t>
      </w:r>
      <w:r w:rsidR="00B52E6B">
        <w:rPr>
          <w:rFonts w:ascii="Arial" w:hAnsi="Arial" w:cs="Arial"/>
        </w:rPr>
        <w:t xml:space="preserve">II. </w:t>
      </w:r>
      <w:r w:rsidR="002B618B">
        <w:rPr>
          <w:rFonts w:ascii="Arial" w:hAnsi="Arial" w:cs="Arial"/>
        </w:rPr>
        <w:t>čime su počinili prekršaj</w:t>
      </w:r>
      <w:r w:rsidRPr="00FA71C9">
        <w:rPr>
          <w:rFonts w:ascii="Arial" w:hAnsi="Arial" w:cs="Arial"/>
        </w:rPr>
        <w:t xml:space="preserve"> i to:</w:t>
      </w:r>
    </w:p>
    <w:p w:rsidRPr="00FA71C9" w:rsidR="00B31276" w:rsidP="0008180E" w:rsidRDefault="00B31276" w14:paraId="628CBA3E" w14:textId="77777777">
      <w:pPr>
        <w:tabs>
          <w:tab w:val="left" w:pos="-720"/>
        </w:tabs>
        <w:suppressAutoHyphens/>
        <w:jc w:val="both"/>
        <w:rPr>
          <w:rFonts w:ascii="Arial" w:hAnsi="Arial" w:cs="Arial"/>
        </w:rPr>
      </w:pPr>
    </w:p>
    <w:p w:rsidRPr="00FA71C9" w:rsidR="00815FEC" w:rsidRDefault="00600CE7" w14:paraId="4BD1C0E4" w14:textId="77777777">
      <w:pPr>
        <w:ind w:firstLine="720"/>
        <w:jc w:val="both"/>
        <w:rPr>
          <w:rFonts w:ascii="Arial" w:hAnsi="Arial" w:cs="Arial"/>
        </w:rPr>
      </w:pPr>
      <w:r w:rsidRPr="00FA71C9">
        <w:rPr>
          <w:rFonts w:ascii="Arial" w:hAnsi="Arial" w:cs="Arial"/>
        </w:rPr>
        <w:t xml:space="preserve">- okrivljena pravna osoba iz čl. 120. st. </w:t>
      </w:r>
      <w:r w:rsidR="0030606D">
        <w:rPr>
          <w:rFonts w:ascii="Arial" w:hAnsi="Arial" w:cs="Arial"/>
        </w:rPr>
        <w:t xml:space="preserve">1. i 4. </w:t>
      </w:r>
      <w:r w:rsidRPr="00FA71C9">
        <w:rPr>
          <w:rFonts w:ascii="Arial" w:hAnsi="Arial" w:cs="Arial"/>
        </w:rPr>
        <w:t>Zakona o obveznom zdravstvenom osiguranju (</w:t>
      </w:r>
      <w:r w:rsidR="00B52E6B">
        <w:rPr>
          <w:rFonts w:ascii="Arial" w:hAnsi="Arial" w:cs="Arial"/>
        </w:rPr>
        <w:t>"Narodne novine" br.</w:t>
      </w:r>
      <w:r w:rsidRPr="00FA71C9">
        <w:rPr>
          <w:rFonts w:ascii="Arial" w:hAnsi="Arial" w:cs="Arial"/>
        </w:rPr>
        <w:t xml:space="preserve"> 80/13</w:t>
      </w:r>
      <w:r w:rsidR="0030606D">
        <w:rPr>
          <w:rFonts w:ascii="Arial" w:hAnsi="Arial" w:cs="Arial"/>
        </w:rPr>
        <w:t xml:space="preserve">, </w:t>
      </w:r>
      <w:r w:rsidRPr="00FA71C9">
        <w:rPr>
          <w:rFonts w:ascii="Arial" w:hAnsi="Arial" w:cs="Arial"/>
        </w:rPr>
        <w:t>137/13</w:t>
      </w:r>
      <w:r w:rsidR="0030606D">
        <w:rPr>
          <w:rFonts w:ascii="Arial" w:hAnsi="Arial" w:cs="Arial"/>
        </w:rPr>
        <w:t>, 98/19</w:t>
      </w:r>
      <w:r w:rsidR="007A05DB">
        <w:rPr>
          <w:rFonts w:ascii="Arial" w:hAnsi="Arial" w:cs="Arial"/>
        </w:rPr>
        <w:t>, 33/23</w:t>
      </w:r>
      <w:r w:rsidRPr="00FA71C9">
        <w:rPr>
          <w:rFonts w:ascii="Arial" w:hAnsi="Arial" w:cs="Arial"/>
        </w:rPr>
        <w:t xml:space="preserve">), kažnjivo po čl. 150. st. 1. istog Zakona, </w:t>
      </w:r>
    </w:p>
    <w:p w:rsidRPr="00FA71C9" w:rsidR="00815FEC" w:rsidRDefault="00600CE7" w14:paraId="48E1BD40" w14:textId="77777777">
      <w:pPr>
        <w:jc w:val="both"/>
        <w:rPr>
          <w:rFonts w:ascii="Arial" w:hAnsi="Arial" w:cs="Arial"/>
        </w:rPr>
      </w:pPr>
      <w:r w:rsidRPr="00FA71C9">
        <w:rPr>
          <w:rFonts w:ascii="Arial" w:hAnsi="Arial" w:cs="Arial"/>
        </w:rPr>
        <w:lastRenderedPageBreak/>
        <w:t xml:space="preserve">              - okrivljen</w:t>
      </w:r>
      <w:r w:rsidR="000036AE">
        <w:rPr>
          <w:rFonts w:ascii="Arial" w:hAnsi="Arial" w:cs="Arial"/>
        </w:rPr>
        <w:t>a</w:t>
      </w:r>
      <w:r w:rsidRPr="00FA71C9">
        <w:rPr>
          <w:rFonts w:ascii="Arial" w:hAnsi="Arial" w:cs="Arial"/>
        </w:rPr>
        <w:t xml:space="preserve"> odgovorn</w:t>
      </w:r>
      <w:r w:rsidR="000036AE">
        <w:rPr>
          <w:rFonts w:ascii="Arial" w:hAnsi="Arial" w:cs="Arial"/>
        </w:rPr>
        <w:t>a osoba</w:t>
      </w:r>
      <w:r w:rsidRPr="00FA71C9">
        <w:rPr>
          <w:rFonts w:ascii="Arial" w:hAnsi="Arial" w:cs="Arial"/>
        </w:rPr>
        <w:t xml:space="preserve"> iz čl. 120. st. </w:t>
      </w:r>
      <w:r w:rsidR="0030606D">
        <w:rPr>
          <w:rFonts w:ascii="Arial" w:hAnsi="Arial" w:cs="Arial"/>
        </w:rPr>
        <w:t xml:space="preserve">1. i 4. </w:t>
      </w:r>
      <w:r w:rsidRPr="00FA71C9">
        <w:rPr>
          <w:rFonts w:ascii="Arial" w:hAnsi="Arial" w:cs="Arial"/>
        </w:rPr>
        <w:t>Zakona o obveznom zdravstvenom osiguranju (</w:t>
      </w:r>
      <w:r w:rsidR="00B52E6B">
        <w:rPr>
          <w:rFonts w:ascii="Arial" w:hAnsi="Arial" w:cs="Arial"/>
        </w:rPr>
        <w:t>"Narodne novine" br.</w:t>
      </w:r>
      <w:r w:rsidRPr="00FA71C9">
        <w:rPr>
          <w:rFonts w:ascii="Arial" w:hAnsi="Arial" w:cs="Arial"/>
        </w:rPr>
        <w:t xml:space="preserve"> 80/13</w:t>
      </w:r>
      <w:r w:rsidR="0030606D">
        <w:rPr>
          <w:rFonts w:ascii="Arial" w:hAnsi="Arial" w:cs="Arial"/>
        </w:rPr>
        <w:t>,</w:t>
      </w:r>
      <w:r w:rsidRPr="00FA71C9">
        <w:rPr>
          <w:rFonts w:ascii="Arial" w:hAnsi="Arial" w:cs="Arial"/>
        </w:rPr>
        <w:t>137/13</w:t>
      </w:r>
      <w:r w:rsidR="0030606D">
        <w:rPr>
          <w:rFonts w:ascii="Arial" w:hAnsi="Arial" w:cs="Arial"/>
        </w:rPr>
        <w:t>, 98/19</w:t>
      </w:r>
      <w:r w:rsidR="007A05DB">
        <w:rPr>
          <w:rFonts w:ascii="Arial" w:hAnsi="Arial" w:cs="Arial"/>
        </w:rPr>
        <w:t>, 33/23</w:t>
      </w:r>
      <w:r w:rsidR="00FA2783">
        <w:rPr>
          <w:rFonts w:ascii="Arial" w:hAnsi="Arial" w:cs="Arial"/>
        </w:rPr>
        <w:t>), kažnjivo po čl. 150. st. 2</w:t>
      </w:r>
      <w:r w:rsidRPr="00FA71C9">
        <w:rPr>
          <w:rFonts w:ascii="Arial" w:hAnsi="Arial" w:cs="Arial"/>
        </w:rPr>
        <w:t>. istog Zakona,</w:t>
      </w:r>
    </w:p>
    <w:p w:rsidRPr="00FA71C9" w:rsidR="00815FEC" w:rsidP="0030606D" w:rsidRDefault="00600CE7" w14:paraId="17261299" w14:textId="77777777">
      <w:pPr>
        <w:pStyle w:val="Uvuenotijeloteksta"/>
        <w:ind w:firstLine="720"/>
        <w:rPr>
          <w:rFonts w:ascii="Arial" w:hAnsi="Arial" w:cs="Arial"/>
        </w:rPr>
      </w:pPr>
      <w:r w:rsidRPr="00FA71C9">
        <w:rPr>
          <w:rFonts w:ascii="Arial" w:hAnsi="Arial" w:cs="Arial"/>
        </w:rPr>
        <w:t xml:space="preserve">pa se temeljem istog propisa, a primjenom čl. 33. i 37. Prekršajnog zakona,  </w:t>
      </w:r>
    </w:p>
    <w:p w:rsidRPr="00FA71C9" w:rsidR="00815FEC" w:rsidRDefault="00815FEC" w14:paraId="2AA442F6" w14:textId="77777777">
      <w:pPr>
        <w:ind w:firstLine="720"/>
        <w:rPr>
          <w:rFonts w:ascii="Arial" w:hAnsi="Arial" w:cs="Arial"/>
        </w:rPr>
      </w:pPr>
    </w:p>
    <w:p w:rsidRPr="00FA71C9" w:rsidR="00815FEC" w:rsidRDefault="00600CE7" w14:paraId="7AA9A6DD" w14:textId="77777777">
      <w:pPr>
        <w:ind w:left="720"/>
        <w:rPr>
          <w:rFonts w:ascii="Arial" w:hAnsi="Arial" w:cs="Arial"/>
        </w:rPr>
      </w:pP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b/>
        </w:rPr>
        <w:t xml:space="preserve">       </w:t>
      </w:r>
      <w:r w:rsidRPr="00FA71C9">
        <w:rPr>
          <w:rFonts w:ascii="Arial" w:hAnsi="Arial" w:cs="Arial"/>
        </w:rPr>
        <w:t>i z r i č e</w:t>
      </w:r>
    </w:p>
    <w:p w:rsidRPr="00FA71C9" w:rsidR="00815FEC" w:rsidRDefault="0030606D" w14:paraId="597361C6" w14:textId="77777777">
      <w:pPr>
        <w:ind w:left="720"/>
        <w:jc w:val="both"/>
        <w:rPr>
          <w:rFonts w:ascii="Arial" w:hAnsi="Arial" w:cs="Arial"/>
        </w:rPr>
      </w:pPr>
      <w:r>
        <w:rPr>
          <w:rFonts w:ascii="Arial" w:hAnsi="Arial" w:cs="Arial"/>
        </w:rPr>
        <w:t xml:space="preserve">III. </w:t>
      </w:r>
      <w:r w:rsidRPr="00FA71C9" w:rsidR="00600CE7">
        <w:rPr>
          <w:rFonts w:ascii="Arial" w:hAnsi="Arial" w:cs="Arial"/>
        </w:rPr>
        <w:t>novčana kazna:</w:t>
      </w:r>
    </w:p>
    <w:p w:rsidRPr="00FA71C9" w:rsidR="00815FEC" w:rsidP="00F57E19" w:rsidRDefault="00F57E19" w14:paraId="3A7ABB94" w14:textId="77777777">
      <w:pPr>
        <w:jc w:val="both"/>
        <w:rPr>
          <w:rFonts w:ascii="Arial" w:hAnsi="Arial" w:cs="Arial"/>
        </w:rPr>
      </w:pPr>
      <w:r>
        <w:rPr>
          <w:rFonts w:ascii="Arial" w:hAnsi="Arial" w:cs="Arial"/>
        </w:rPr>
        <w:t xml:space="preserve">  </w:t>
      </w:r>
      <w:r>
        <w:rPr>
          <w:rFonts w:ascii="Arial" w:hAnsi="Arial" w:cs="Arial"/>
        </w:rPr>
        <w:tab/>
      </w:r>
      <w:r w:rsidRPr="00FA71C9" w:rsidR="00600CE7">
        <w:rPr>
          <w:rFonts w:ascii="Arial" w:hAnsi="Arial" w:cs="Arial"/>
        </w:rPr>
        <w:t xml:space="preserve">- za pravnu osobu  u iznosu od </w:t>
      </w:r>
      <w:r w:rsidR="0008180E">
        <w:rPr>
          <w:rFonts w:ascii="Arial" w:hAnsi="Arial" w:cs="Arial"/>
        </w:rPr>
        <w:t xml:space="preserve">200,00 eura (dvjesto eura), </w:t>
      </w:r>
    </w:p>
    <w:p w:rsidR="00815FEC" w:rsidRDefault="00600CE7" w14:paraId="117ADDA8" w14:textId="77777777">
      <w:pPr>
        <w:ind w:firstLine="708"/>
        <w:jc w:val="both"/>
        <w:rPr>
          <w:rFonts w:ascii="Arial" w:hAnsi="Arial" w:cs="Arial"/>
        </w:rPr>
      </w:pPr>
      <w:r w:rsidRPr="00FA71C9">
        <w:rPr>
          <w:rFonts w:ascii="Arial" w:hAnsi="Arial" w:cs="Arial"/>
        </w:rPr>
        <w:t>- za odgovorn</w:t>
      </w:r>
      <w:r w:rsidR="000036AE">
        <w:rPr>
          <w:rFonts w:ascii="Arial" w:hAnsi="Arial" w:cs="Arial"/>
        </w:rPr>
        <w:t xml:space="preserve">u osobu u </w:t>
      </w:r>
      <w:r w:rsidRPr="00FA71C9">
        <w:rPr>
          <w:rFonts w:ascii="Arial" w:hAnsi="Arial" w:cs="Arial"/>
        </w:rPr>
        <w:t xml:space="preserve">iznosu od </w:t>
      </w:r>
      <w:r w:rsidR="0008180E">
        <w:rPr>
          <w:rFonts w:ascii="Arial" w:hAnsi="Arial" w:cs="Arial"/>
        </w:rPr>
        <w:t>100,00</w:t>
      </w:r>
      <w:r w:rsidR="00F57E19">
        <w:rPr>
          <w:rFonts w:ascii="Arial" w:hAnsi="Arial" w:cs="Arial"/>
        </w:rPr>
        <w:t xml:space="preserve"> eura (</w:t>
      </w:r>
      <w:r w:rsidR="0008180E">
        <w:rPr>
          <w:rFonts w:ascii="Arial" w:hAnsi="Arial" w:cs="Arial"/>
        </w:rPr>
        <w:t>sto eura)</w:t>
      </w:r>
      <w:r w:rsidR="000036AE">
        <w:rPr>
          <w:rFonts w:ascii="Arial" w:hAnsi="Arial" w:cs="Arial"/>
        </w:rPr>
        <w:t>.</w:t>
      </w:r>
    </w:p>
    <w:p w:rsidRPr="00FA71C9" w:rsidR="00B52E6B" w:rsidRDefault="00B52E6B" w14:paraId="3196350C" w14:textId="77777777">
      <w:pPr>
        <w:ind w:firstLine="708"/>
        <w:jc w:val="both"/>
        <w:rPr>
          <w:rFonts w:ascii="Arial" w:hAnsi="Arial" w:cs="Arial"/>
        </w:rPr>
      </w:pPr>
    </w:p>
    <w:p w:rsidRPr="00FA71C9" w:rsidR="00815FEC" w:rsidRDefault="00600CE7" w14:paraId="6A7DDDFB" w14:textId="77777777">
      <w:pPr>
        <w:ind w:firstLine="708"/>
        <w:jc w:val="both"/>
        <w:rPr>
          <w:rFonts w:ascii="Arial" w:hAnsi="Arial" w:cs="Arial"/>
        </w:rPr>
      </w:pPr>
      <w:r w:rsidRPr="00FA71C9">
        <w:rPr>
          <w:rFonts w:ascii="Arial" w:hAnsi="Arial" w:cs="Arial"/>
        </w:rPr>
        <w:t xml:space="preserve">Okrivljenici su dužni platiti novčanu kaznu temeljem čl. 33. st. 10. Prekršajnog zakona, u roku od </w:t>
      </w:r>
      <w:r w:rsidR="0008180E">
        <w:rPr>
          <w:rFonts w:ascii="Arial" w:hAnsi="Arial" w:cs="Arial"/>
        </w:rPr>
        <w:t>3</w:t>
      </w:r>
      <w:r w:rsidRPr="00FA71C9">
        <w:rPr>
          <w:rFonts w:ascii="Arial" w:hAnsi="Arial" w:cs="Arial"/>
        </w:rPr>
        <w:t>0 dana od dana pravomoćnosti ove presude.</w:t>
      </w:r>
    </w:p>
    <w:p w:rsidRPr="00FA71C9" w:rsidR="00815FEC" w:rsidRDefault="00600CE7" w14:paraId="79B9D11A" w14:textId="77777777">
      <w:pPr>
        <w:ind w:firstLine="708"/>
        <w:jc w:val="both"/>
        <w:rPr>
          <w:rFonts w:ascii="Arial" w:hAnsi="Arial" w:cs="Arial"/>
        </w:rPr>
      </w:pPr>
      <w:r w:rsidRPr="00FA71C9">
        <w:rPr>
          <w:rFonts w:ascii="Arial" w:hAnsi="Arial" w:cs="Arial"/>
        </w:rPr>
        <w:t xml:space="preserve">Temeljem čl. 152. st. 3. Prekršajnog zakona smatrat će se da je novčana kazna u cjelini plaćena ako okrivljenici plate dvije trećine izrečene novčane kazne u roku koji im je određen za plaćanje. </w:t>
      </w:r>
    </w:p>
    <w:p w:rsidR="00B52E6B" w:rsidRDefault="00600CE7" w14:paraId="6897DA5D" w14:textId="77777777">
      <w:pPr>
        <w:ind w:firstLine="708"/>
        <w:jc w:val="both"/>
        <w:rPr>
          <w:rFonts w:ascii="Arial" w:hAnsi="Arial" w:cs="Arial"/>
        </w:rPr>
      </w:pPr>
      <w:r w:rsidRPr="00FA71C9">
        <w:rPr>
          <w:rFonts w:ascii="Arial" w:hAnsi="Arial" w:cs="Arial"/>
        </w:rPr>
        <w:t xml:space="preserve">Ukoliko okrivljenici ne uplate u određenom roku novčanu kaznu ista će se temeljem čl. 34. st. 1. Prekršajnog zakona naplatiti prisilno. </w:t>
      </w:r>
      <w:r w:rsidRPr="00FA71C9">
        <w:rPr>
          <w:rFonts w:ascii="Arial" w:hAnsi="Arial" w:cs="Arial"/>
        </w:rPr>
        <w:tab/>
      </w:r>
    </w:p>
    <w:p w:rsidRPr="00FA71C9" w:rsidR="00815FEC" w:rsidRDefault="00600CE7" w14:paraId="24A10ECF" w14:textId="77777777">
      <w:pPr>
        <w:ind w:firstLine="708"/>
        <w:jc w:val="both"/>
        <w:rPr>
          <w:rFonts w:ascii="Arial" w:hAnsi="Arial" w:cs="Arial"/>
        </w:rPr>
      </w:pPr>
      <w:r w:rsidRPr="00FA71C9">
        <w:rPr>
          <w:rFonts w:ascii="Arial" w:hAnsi="Arial" w:cs="Arial"/>
        </w:rPr>
        <w:tab/>
      </w:r>
      <w:r w:rsidRPr="00FA71C9">
        <w:rPr>
          <w:rFonts w:ascii="Arial" w:hAnsi="Arial" w:cs="Arial"/>
        </w:rPr>
        <w:tab/>
      </w:r>
    </w:p>
    <w:p w:rsidR="000036AE" w:rsidP="00DA3582" w:rsidRDefault="00B52E6B" w14:paraId="51C1D9B0" w14:textId="77777777">
      <w:pPr>
        <w:ind w:firstLine="708"/>
        <w:jc w:val="both"/>
        <w:rPr>
          <w:rFonts w:ascii="Arial" w:hAnsi="Arial" w:cs="Arial"/>
        </w:rPr>
      </w:pPr>
      <w:r>
        <w:rPr>
          <w:rFonts w:ascii="Arial" w:hAnsi="Arial" w:cs="Arial"/>
        </w:rPr>
        <w:t xml:space="preserve">IV. </w:t>
      </w:r>
      <w:r w:rsidRPr="00FA71C9" w:rsidR="00600CE7">
        <w:rPr>
          <w:rFonts w:ascii="Arial" w:hAnsi="Arial" w:cs="Arial"/>
        </w:rPr>
        <w:t xml:space="preserve">Temeljem čl. 139. st. 3. u svezi čl. 138. st. 1. i 2. Prekršajnog zakona okrivljenici su </w:t>
      </w:r>
      <w:r w:rsidR="00EC7E65">
        <w:rPr>
          <w:rFonts w:ascii="Arial" w:hAnsi="Arial" w:cs="Arial"/>
        </w:rPr>
        <w:t>u roku od 3</w:t>
      </w:r>
      <w:r w:rsidR="0064102C">
        <w:rPr>
          <w:rFonts w:ascii="Arial" w:hAnsi="Arial" w:cs="Arial"/>
        </w:rPr>
        <w:t xml:space="preserve">0 dana od dana pravomoćnosti presude, </w:t>
      </w:r>
      <w:r w:rsidRPr="00FA71C9" w:rsidR="00600CE7">
        <w:rPr>
          <w:rFonts w:ascii="Arial" w:hAnsi="Arial" w:cs="Arial"/>
        </w:rPr>
        <w:t xml:space="preserve">dužni platiti troškove prekršajnog postupka u iznosu od </w:t>
      </w:r>
      <w:r w:rsidR="005F7263">
        <w:rPr>
          <w:rFonts w:ascii="Arial" w:hAnsi="Arial" w:cs="Arial"/>
        </w:rPr>
        <w:t>5</w:t>
      </w:r>
      <w:r w:rsidR="00F57E19">
        <w:rPr>
          <w:rFonts w:ascii="Arial" w:hAnsi="Arial" w:cs="Arial"/>
        </w:rPr>
        <w:t>0,00 (</w:t>
      </w:r>
      <w:r w:rsidR="005F7263">
        <w:rPr>
          <w:rFonts w:ascii="Arial" w:hAnsi="Arial" w:cs="Arial"/>
        </w:rPr>
        <w:t>pedeset</w:t>
      </w:r>
      <w:r w:rsidR="00F57E19">
        <w:rPr>
          <w:rFonts w:ascii="Arial" w:hAnsi="Arial" w:cs="Arial"/>
        </w:rPr>
        <w:t xml:space="preserve"> eura)</w:t>
      </w:r>
      <w:r w:rsidR="0030606D">
        <w:rPr>
          <w:rFonts w:ascii="Arial" w:hAnsi="Arial" w:cs="Arial"/>
        </w:rPr>
        <w:t xml:space="preserve"> </w:t>
      </w:r>
      <w:r w:rsidR="002B618B">
        <w:rPr>
          <w:rFonts w:ascii="Arial" w:hAnsi="Arial" w:cs="Arial"/>
        </w:rPr>
        <w:t>svaki</w:t>
      </w:r>
      <w:r w:rsidR="0064102C">
        <w:rPr>
          <w:rFonts w:ascii="Arial" w:hAnsi="Arial" w:cs="Arial"/>
        </w:rPr>
        <w:t xml:space="preserve">, </w:t>
      </w:r>
      <w:r w:rsidRPr="00FA71C9" w:rsidR="00600CE7">
        <w:rPr>
          <w:rFonts w:ascii="Arial" w:hAnsi="Arial" w:cs="Arial"/>
        </w:rPr>
        <w:t>u protivnom će se isti naplatiti prisilnim putem.</w:t>
      </w:r>
    </w:p>
    <w:p w:rsidRPr="00FA71C9" w:rsidR="00DA3582" w:rsidP="00DA3582" w:rsidRDefault="00DA3582" w14:paraId="14C92183" w14:textId="77777777">
      <w:pPr>
        <w:ind w:firstLine="708"/>
        <w:jc w:val="both"/>
        <w:rPr>
          <w:rFonts w:ascii="Arial" w:hAnsi="Arial" w:cs="Arial"/>
        </w:rPr>
      </w:pPr>
    </w:p>
    <w:p w:rsidRPr="00FA71C9" w:rsidR="00815FEC" w:rsidRDefault="00600CE7" w14:paraId="031759A3" w14:textId="77777777">
      <w:pPr>
        <w:jc w:val="both"/>
        <w:rPr>
          <w:rFonts w:ascii="Arial" w:hAnsi="Arial" w:cs="Arial"/>
        </w:rPr>
      </w:pP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rPr>
        <w:tab/>
      </w:r>
      <w:r w:rsidRPr="00FA71C9">
        <w:rPr>
          <w:rFonts w:ascii="Arial" w:hAnsi="Arial" w:cs="Arial"/>
          <w:b/>
        </w:rPr>
        <w:tab/>
      </w:r>
      <w:r w:rsidRPr="00FA71C9">
        <w:rPr>
          <w:rFonts w:ascii="Arial" w:hAnsi="Arial" w:cs="Arial"/>
        </w:rPr>
        <w:t>Obrazloženje</w:t>
      </w:r>
    </w:p>
    <w:p w:rsidRPr="00FA71C9" w:rsidR="000036AE" w:rsidP="00DA3582" w:rsidRDefault="000036AE" w14:paraId="31D67AC9" w14:textId="77777777">
      <w:pPr>
        <w:jc w:val="both"/>
        <w:rPr>
          <w:rFonts w:ascii="Arial" w:hAnsi="Arial" w:cs="Arial"/>
        </w:rPr>
      </w:pPr>
    </w:p>
    <w:p w:rsidR="00815FEC" w:rsidRDefault="0064102C" w14:paraId="0C31502F" w14:textId="77777777">
      <w:pPr>
        <w:ind w:firstLine="720"/>
        <w:jc w:val="both"/>
        <w:rPr>
          <w:rFonts w:ascii="Arial" w:hAnsi="Arial" w:cs="Arial"/>
        </w:rPr>
      </w:pPr>
      <w:r>
        <w:rPr>
          <w:rFonts w:ascii="Arial" w:hAnsi="Arial" w:cs="Arial"/>
        </w:rPr>
        <w:t xml:space="preserve">1. </w:t>
      </w:r>
      <w:r w:rsidR="00FD4F2D">
        <w:rPr>
          <w:rFonts w:ascii="Arial" w:hAnsi="Arial" w:cs="Arial"/>
        </w:rPr>
        <w:t>Hrvatski zavod za zdravstveno osiguranje, Područn</w:t>
      </w:r>
      <w:r w:rsidR="000D5D9A">
        <w:rPr>
          <w:rFonts w:ascii="Arial" w:hAnsi="Arial" w:cs="Arial"/>
        </w:rPr>
        <w:t>i ured</w:t>
      </w:r>
      <w:r w:rsidR="00FD4F2D">
        <w:rPr>
          <w:rFonts w:ascii="Arial" w:hAnsi="Arial" w:cs="Arial"/>
        </w:rPr>
        <w:t xml:space="preserve"> Čakovec</w:t>
      </w:r>
      <w:r w:rsidRPr="00FA71C9" w:rsidR="00600CE7">
        <w:rPr>
          <w:rFonts w:ascii="Arial" w:hAnsi="Arial" w:cs="Arial"/>
        </w:rPr>
        <w:t xml:space="preserve">, </w:t>
      </w:r>
      <w:r w:rsidR="000024E8">
        <w:rPr>
          <w:rFonts w:ascii="Arial" w:hAnsi="Arial" w:cs="Arial"/>
        </w:rPr>
        <w:t>pod brojem KLASA</w:t>
      </w:r>
      <w:r w:rsidRPr="00FA71C9" w:rsidR="00600CE7">
        <w:rPr>
          <w:rFonts w:ascii="Arial" w:hAnsi="Arial" w:cs="Arial"/>
        </w:rPr>
        <w:t xml:space="preserve">: </w:t>
      </w:r>
      <w:r w:rsidR="0092544B">
        <w:rPr>
          <w:rFonts w:ascii="Arial" w:hAnsi="Arial" w:cs="Arial"/>
        </w:rPr>
        <w:t>740-04/2</w:t>
      </w:r>
      <w:r w:rsidR="000D5D9A">
        <w:rPr>
          <w:rFonts w:ascii="Arial" w:hAnsi="Arial" w:cs="Arial"/>
        </w:rPr>
        <w:t>6</w:t>
      </w:r>
      <w:r w:rsidR="0092544B">
        <w:rPr>
          <w:rFonts w:ascii="Arial" w:hAnsi="Arial" w:cs="Arial"/>
        </w:rPr>
        <w:t>-01/</w:t>
      </w:r>
      <w:r w:rsidR="00043C87">
        <w:rPr>
          <w:rFonts w:ascii="Arial" w:hAnsi="Arial" w:cs="Arial"/>
        </w:rPr>
        <w:t>02</w:t>
      </w:r>
      <w:r w:rsidR="00FD4F2D">
        <w:rPr>
          <w:rFonts w:ascii="Arial" w:hAnsi="Arial" w:cs="Arial"/>
        </w:rPr>
        <w:t>, UR</w:t>
      </w:r>
      <w:r w:rsidR="00522B84">
        <w:rPr>
          <w:rFonts w:ascii="Arial" w:hAnsi="Arial" w:cs="Arial"/>
        </w:rPr>
        <w:t>.</w:t>
      </w:r>
      <w:r w:rsidR="00FD4F2D">
        <w:rPr>
          <w:rFonts w:ascii="Arial" w:hAnsi="Arial" w:cs="Arial"/>
        </w:rPr>
        <w:t>BROJ: 338-20-03-2</w:t>
      </w:r>
      <w:r w:rsidR="000D5D9A">
        <w:rPr>
          <w:rFonts w:ascii="Arial" w:hAnsi="Arial" w:cs="Arial"/>
        </w:rPr>
        <w:t>6</w:t>
      </w:r>
      <w:r w:rsidR="00FD4F2D">
        <w:rPr>
          <w:rFonts w:ascii="Arial" w:hAnsi="Arial" w:cs="Arial"/>
        </w:rPr>
        <w:t xml:space="preserve">-03 od </w:t>
      </w:r>
      <w:r w:rsidR="00BA518A">
        <w:rPr>
          <w:rFonts w:ascii="Arial" w:hAnsi="Arial" w:cs="Arial"/>
        </w:rPr>
        <w:t>2</w:t>
      </w:r>
      <w:r w:rsidR="000D5D9A">
        <w:rPr>
          <w:rFonts w:ascii="Arial" w:hAnsi="Arial" w:cs="Arial"/>
        </w:rPr>
        <w:t>7. travnja 2026.</w:t>
      </w:r>
      <w:r w:rsidRPr="00FA71C9" w:rsidR="00600CE7">
        <w:rPr>
          <w:rFonts w:ascii="Arial" w:hAnsi="Arial" w:cs="Arial"/>
        </w:rPr>
        <w:t xml:space="preserve"> godine, podnio je optužni pr</w:t>
      </w:r>
      <w:r w:rsidR="0092544B">
        <w:rPr>
          <w:rFonts w:ascii="Arial" w:hAnsi="Arial" w:cs="Arial"/>
        </w:rPr>
        <w:t xml:space="preserve">ijedlog protiv okrivljenika </w:t>
      </w:r>
      <w:r w:rsidR="00043C87">
        <w:rPr>
          <w:rFonts w:ascii="Arial" w:hAnsi="Arial" w:cs="Arial"/>
        </w:rPr>
        <w:t xml:space="preserve">GKM d.o.o., </w:t>
      </w:r>
      <w:r w:rsidR="000D5D9A">
        <w:rPr>
          <w:rFonts w:ascii="Arial" w:hAnsi="Arial" w:cs="Arial"/>
        </w:rPr>
        <w:t xml:space="preserve"> </w:t>
      </w:r>
      <w:r w:rsidR="00D83598">
        <w:rPr>
          <w:rFonts w:ascii="Arial" w:hAnsi="Arial" w:cs="Arial"/>
        </w:rPr>
        <w:t>kao prav</w:t>
      </w:r>
      <w:r w:rsidRPr="00FA71C9" w:rsidR="0065122C">
        <w:rPr>
          <w:rFonts w:ascii="Arial" w:hAnsi="Arial" w:cs="Arial"/>
        </w:rPr>
        <w:t>ne osobe</w:t>
      </w:r>
      <w:r w:rsidR="00D83598">
        <w:rPr>
          <w:rFonts w:ascii="Arial" w:hAnsi="Arial" w:cs="Arial"/>
        </w:rPr>
        <w:t xml:space="preserve"> i </w:t>
      </w:r>
      <w:r w:rsidR="00522B84">
        <w:rPr>
          <w:rFonts w:ascii="Arial" w:hAnsi="Arial" w:cs="Arial"/>
        </w:rPr>
        <w:t>Zdravka Škvorc</w:t>
      </w:r>
      <w:r w:rsidR="00D83598">
        <w:rPr>
          <w:rFonts w:ascii="Arial" w:hAnsi="Arial" w:cs="Arial"/>
        </w:rPr>
        <w:t xml:space="preserve">, </w:t>
      </w:r>
      <w:r w:rsidR="0065122C">
        <w:rPr>
          <w:rFonts w:ascii="Arial" w:hAnsi="Arial" w:cs="Arial"/>
        </w:rPr>
        <w:t xml:space="preserve">kao odgovorne osobe, </w:t>
      </w:r>
      <w:r w:rsidRPr="00FA71C9" w:rsidR="0065122C">
        <w:rPr>
          <w:rFonts w:ascii="Arial" w:hAnsi="Arial" w:cs="Arial"/>
        </w:rPr>
        <w:t>zbog prek</w:t>
      </w:r>
      <w:r w:rsidR="0065122C">
        <w:rPr>
          <w:rFonts w:ascii="Arial" w:hAnsi="Arial" w:cs="Arial"/>
        </w:rPr>
        <w:t xml:space="preserve">ršaja iz čl. 150. st. 1. i </w:t>
      </w:r>
      <w:r w:rsidR="002C5AC5">
        <w:rPr>
          <w:rFonts w:ascii="Arial" w:hAnsi="Arial" w:cs="Arial"/>
        </w:rPr>
        <w:t>4</w:t>
      </w:r>
      <w:r w:rsidRPr="00FA71C9" w:rsidR="0065122C">
        <w:rPr>
          <w:rFonts w:ascii="Arial" w:hAnsi="Arial" w:cs="Arial"/>
        </w:rPr>
        <w:t>. Zakona o obveznom zdravstvenom osiguranju,</w:t>
      </w:r>
      <w:r w:rsidR="0065122C">
        <w:rPr>
          <w:rFonts w:ascii="Arial" w:hAnsi="Arial" w:cs="Arial"/>
        </w:rPr>
        <w:t xml:space="preserve"> </w:t>
      </w:r>
      <w:r w:rsidRPr="00FA71C9" w:rsidR="00600CE7">
        <w:rPr>
          <w:rFonts w:ascii="Arial" w:hAnsi="Arial" w:cs="Arial"/>
        </w:rPr>
        <w:t xml:space="preserve">radi  prekršaja činjenično i pravno opisanih u izreci presude. </w:t>
      </w:r>
    </w:p>
    <w:p w:rsidR="0064102C" w:rsidRDefault="0064102C" w14:paraId="5ADDD96A" w14:textId="77777777">
      <w:pPr>
        <w:ind w:firstLine="720"/>
        <w:jc w:val="both"/>
        <w:rPr>
          <w:rFonts w:ascii="Arial" w:hAnsi="Arial" w:cs="Arial"/>
        </w:rPr>
      </w:pPr>
    </w:p>
    <w:p w:rsidRPr="009E404C" w:rsidR="00043C87" w:rsidP="00043C87" w:rsidRDefault="0064102C" w14:paraId="0BEA9625" w14:textId="77777777">
      <w:pPr>
        <w:ind w:firstLine="708"/>
        <w:jc w:val="both"/>
        <w:rPr>
          <w:rFonts w:ascii="Arial" w:hAnsi="Arial" w:cs="Arial"/>
        </w:rPr>
      </w:pPr>
      <w:r>
        <w:rPr>
          <w:rFonts w:ascii="Arial" w:hAnsi="Arial" w:cs="Arial"/>
        </w:rPr>
        <w:t xml:space="preserve">2. </w:t>
      </w:r>
      <w:r w:rsidR="006240B8">
        <w:rPr>
          <w:rFonts w:ascii="Arial" w:hAnsi="Arial" w:cs="Arial"/>
        </w:rPr>
        <w:t xml:space="preserve">Na glavnoj raspravi dana </w:t>
      </w:r>
      <w:r w:rsidR="00043C87">
        <w:rPr>
          <w:rFonts w:ascii="Arial" w:hAnsi="Arial" w:cs="Arial"/>
        </w:rPr>
        <w:t>3</w:t>
      </w:r>
      <w:r w:rsidR="006240B8">
        <w:rPr>
          <w:rFonts w:ascii="Arial" w:hAnsi="Arial" w:cs="Arial"/>
        </w:rPr>
        <w:t xml:space="preserve">.6.2026. ispitan je okrivljenik </w:t>
      </w:r>
      <w:r w:rsidR="00043C87">
        <w:rPr>
          <w:rFonts w:ascii="Arial" w:hAnsi="Arial" w:cs="Arial"/>
        </w:rPr>
        <w:t xml:space="preserve">Zdravko Škvorc, </w:t>
      </w:r>
      <w:r w:rsidR="006240B8">
        <w:rPr>
          <w:rFonts w:ascii="Arial" w:hAnsi="Arial" w:cs="Arial"/>
        </w:rPr>
        <w:t>koji je p</w:t>
      </w:r>
      <w:r w:rsidRPr="009E404C" w:rsidR="006240B8">
        <w:rPr>
          <w:rFonts w:ascii="Arial" w:hAnsi="Arial" w:cs="Arial"/>
        </w:rPr>
        <w:t>redstavnik okrivljene pravne osobe</w:t>
      </w:r>
      <w:r w:rsidR="00522B84">
        <w:rPr>
          <w:rFonts w:ascii="Arial" w:hAnsi="Arial" w:cs="Arial"/>
        </w:rPr>
        <w:t>,</w:t>
      </w:r>
      <w:r w:rsidRPr="009E404C" w:rsidR="006240B8">
        <w:rPr>
          <w:rFonts w:ascii="Arial" w:hAnsi="Arial" w:cs="Arial"/>
        </w:rPr>
        <w:t xml:space="preserve"> </w:t>
      </w:r>
      <w:r w:rsidR="006240B8">
        <w:rPr>
          <w:rFonts w:ascii="Arial" w:hAnsi="Arial" w:cs="Arial"/>
        </w:rPr>
        <w:t>te jedini vlasnik i odgovorna osoba u okrivljenoj pravnoj osobi. U obrani je iskazao da je točno</w:t>
      </w:r>
      <w:r w:rsidR="00522B84">
        <w:rPr>
          <w:rFonts w:ascii="Arial" w:hAnsi="Arial" w:cs="Arial"/>
        </w:rPr>
        <w:t>,</w:t>
      </w:r>
      <w:r w:rsidR="006240B8">
        <w:rPr>
          <w:rFonts w:ascii="Arial" w:hAnsi="Arial" w:cs="Arial"/>
        </w:rPr>
        <w:t xml:space="preserve"> da </w:t>
      </w:r>
      <w:r w:rsidR="00043C87">
        <w:rPr>
          <w:rFonts w:ascii="Arial" w:hAnsi="Arial" w:cs="Arial"/>
        </w:rPr>
        <w:t>je došlo do previda od strane računovodstva tvrtke</w:t>
      </w:r>
      <w:r w:rsidR="00522B84">
        <w:rPr>
          <w:rFonts w:ascii="Arial" w:hAnsi="Arial" w:cs="Arial"/>
        </w:rPr>
        <w:t>,</w:t>
      </w:r>
      <w:r w:rsidR="00043C87">
        <w:rPr>
          <w:rFonts w:ascii="Arial" w:hAnsi="Arial" w:cs="Arial"/>
        </w:rPr>
        <w:t xml:space="preserve"> te je došlo do retrogradne odjave s obveznog zdravstvenog osiguranja radnika Franca Petek i to na način da je isti dana 15.01.2026.  unatrag – retrogradno </w:t>
      </w:r>
      <w:r w:rsidR="00522B84">
        <w:rPr>
          <w:rFonts w:ascii="Arial" w:hAnsi="Arial" w:cs="Arial"/>
        </w:rPr>
        <w:t>odjavljen s obveznog zdravstvenog</w:t>
      </w:r>
      <w:r w:rsidR="00043C87">
        <w:rPr>
          <w:rFonts w:ascii="Arial" w:hAnsi="Arial" w:cs="Arial"/>
        </w:rPr>
        <w:t xml:space="preserve"> osiguranja s danom 05.12.2025. godine u okrivljenoj pravnoj osobi. Svjesni su da je odgovornost na okrivljenoj pravnoj osobi i odgovornoj osobi glede navedenog, no međutim, očigledno je došlo do previda knjigovodstva, do kojeg saznanja su došli po rješenje Hrvatskog zavoda za zdravstveno osiguranje. Moli sud da prilikom odlučivanja o kazni uzme u obzir sve olakotne okolnosti i to priznanje prekršaja, prekršajnu nekažnjavanost za istovrsni prekršaj te imovinske prilike. </w:t>
      </w:r>
    </w:p>
    <w:p w:rsidRPr="009E404C" w:rsidR="00043C87" w:rsidP="00043C87" w:rsidRDefault="00043C87" w14:paraId="418ECCBA" w14:textId="77777777">
      <w:pPr>
        <w:ind w:firstLine="708"/>
        <w:jc w:val="both"/>
        <w:rPr>
          <w:rFonts w:ascii="Arial" w:hAnsi="Arial" w:cs="Arial"/>
        </w:rPr>
      </w:pPr>
      <w:r w:rsidRPr="009E404C">
        <w:rPr>
          <w:rFonts w:ascii="Arial" w:hAnsi="Arial" w:cs="Arial"/>
        </w:rPr>
        <w:t xml:space="preserve"> </w:t>
      </w:r>
    </w:p>
    <w:p w:rsidRPr="009E404C" w:rsidR="00043C87" w:rsidP="00043C87" w:rsidRDefault="00043C87" w14:paraId="1E50D9C2" w14:textId="77777777">
      <w:pPr>
        <w:ind w:firstLine="708"/>
        <w:jc w:val="both"/>
        <w:rPr>
          <w:rFonts w:ascii="Arial" w:hAnsi="Arial" w:cs="Arial"/>
        </w:rPr>
      </w:pPr>
      <w:r>
        <w:rPr>
          <w:rFonts w:ascii="Arial" w:hAnsi="Arial" w:cs="Arial"/>
        </w:rPr>
        <w:t xml:space="preserve">2.1. U dokaznom postupku sud je izvršio uvid i pročitao </w:t>
      </w:r>
      <w:r w:rsidRPr="009E404C">
        <w:rPr>
          <w:rFonts w:ascii="Arial" w:hAnsi="Arial" w:cs="Arial"/>
        </w:rPr>
        <w:t xml:space="preserve">dokaze koji prileže sudskom spisu i to </w:t>
      </w:r>
      <w:r>
        <w:rPr>
          <w:rFonts w:ascii="Arial" w:hAnsi="Arial" w:cs="Arial"/>
        </w:rPr>
        <w:t xml:space="preserve">obrazac – tiskanica 1 – odjava str. 3-4 spisa, obavijest počiniteljima </w:t>
      </w:r>
      <w:r>
        <w:rPr>
          <w:rFonts w:ascii="Arial" w:hAnsi="Arial" w:cs="Arial"/>
        </w:rPr>
        <w:lastRenderedPageBreak/>
        <w:t>str. 5-6 spisa, te potvrde iz prekršajne evidencije Ministarstva pravosuđa Odjela za prekršajne evidencije str. 8-11 spisa, te izvadak iz sudskog registra za okrivljenu pravnu osobu.</w:t>
      </w:r>
    </w:p>
    <w:p w:rsidR="006E5AB0" w:rsidP="0092544B" w:rsidRDefault="006E5AB0" w14:paraId="1EBEA751" w14:textId="77777777">
      <w:pPr>
        <w:ind w:firstLine="720"/>
        <w:jc w:val="both"/>
        <w:rPr>
          <w:rFonts w:ascii="Arial" w:hAnsi="Arial" w:cs="Arial"/>
        </w:rPr>
      </w:pPr>
    </w:p>
    <w:p w:rsidRPr="00FA71C9" w:rsidR="00815FEC" w:rsidRDefault="006240B8" w14:paraId="13259EFA" w14:textId="77777777">
      <w:pPr>
        <w:ind w:firstLine="708"/>
        <w:jc w:val="both"/>
        <w:rPr>
          <w:rFonts w:ascii="Arial" w:hAnsi="Arial" w:cs="Arial"/>
        </w:rPr>
      </w:pPr>
      <w:r>
        <w:rPr>
          <w:rFonts w:ascii="Arial" w:hAnsi="Arial" w:cs="Arial"/>
        </w:rPr>
        <w:t>3</w:t>
      </w:r>
      <w:r w:rsidR="00105611">
        <w:rPr>
          <w:rFonts w:ascii="Arial" w:hAnsi="Arial" w:cs="Arial"/>
        </w:rPr>
        <w:t xml:space="preserve">. </w:t>
      </w:r>
      <w:r w:rsidRPr="00FA71C9" w:rsidR="00600CE7">
        <w:rPr>
          <w:rFonts w:ascii="Arial" w:hAnsi="Arial" w:cs="Arial"/>
        </w:rPr>
        <w:t xml:space="preserve">Nakon provedenog </w:t>
      </w:r>
      <w:r w:rsidR="00105611">
        <w:rPr>
          <w:rFonts w:ascii="Arial" w:hAnsi="Arial" w:cs="Arial"/>
        </w:rPr>
        <w:t xml:space="preserve">dokaznog </w:t>
      </w:r>
      <w:r w:rsidRPr="00FA71C9" w:rsidR="00600CE7">
        <w:rPr>
          <w:rFonts w:ascii="Arial" w:hAnsi="Arial" w:cs="Arial"/>
        </w:rPr>
        <w:t xml:space="preserve">postupka, temeljem </w:t>
      </w:r>
      <w:r w:rsidR="002C5AC5">
        <w:rPr>
          <w:rFonts w:ascii="Arial" w:hAnsi="Arial" w:cs="Arial"/>
        </w:rPr>
        <w:t>obran</w:t>
      </w:r>
      <w:r w:rsidR="002354CD">
        <w:rPr>
          <w:rFonts w:ascii="Arial" w:hAnsi="Arial" w:cs="Arial"/>
        </w:rPr>
        <w:t xml:space="preserve">a 1. i 2. okrivljenika, na temelju priznanja prekršaja </w:t>
      </w:r>
      <w:r w:rsidR="0092544B">
        <w:rPr>
          <w:rFonts w:ascii="Arial" w:hAnsi="Arial" w:cs="Arial"/>
        </w:rPr>
        <w:t>kao</w:t>
      </w:r>
      <w:r w:rsidRPr="00FA71C9" w:rsidR="00600CE7">
        <w:rPr>
          <w:rFonts w:ascii="Arial" w:hAnsi="Arial" w:cs="Arial"/>
        </w:rPr>
        <w:t xml:space="preserve"> i uvida u dokumentaciju iz spisa, sud je nedvojbeno utvrdio da su</w:t>
      </w:r>
      <w:r w:rsidR="001A35CD">
        <w:rPr>
          <w:rFonts w:ascii="Arial" w:hAnsi="Arial" w:cs="Arial"/>
        </w:rPr>
        <w:t xml:space="preserve"> okrivljenici počinili prekršaj koji im se stavlja na teret, te su za isti</w:t>
      </w:r>
      <w:r w:rsidRPr="00FA71C9" w:rsidR="00600CE7">
        <w:rPr>
          <w:rFonts w:ascii="Arial" w:hAnsi="Arial" w:cs="Arial"/>
        </w:rPr>
        <w:t xml:space="preserve"> proglašeni krivima i kažnjeni. </w:t>
      </w:r>
    </w:p>
    <w:p w:rsidRPr="00FA71C9" w:rsidR="00815FEC" w:rsidRDefault="00815FEC" w14:paraId="25509A6A" w14:textId="77777777">
      <w:pPr>
        <w:ind w:firstLine="708"/>
        <w:jc w:val="both"/>
        <w:rPr>
          <w:rFonts w:ascii="Arial" w:hAnsi="Arial" w:cs="Arial"/>
        </w:rPr>
      </w:pPr>
    </w:p>
    <w:p w:rsidR="006A660C" w:rsidP="00F30DEF" w:rsidRDefault="00600CE7" w14:paraId="204093D3" w14:textId="77777777">
      <w:pPr>
        <w:suppressAutoHyphens/>
        <w:jc w:val="both"/>
        <w:rPr>
          <w:rFonts w:ascii="Arial" w:hAnsi="Arial" w:cs="Arial"/>
          <w:color w:val="000000" w:themeColor="text1"/>
          <w:szCs w:val="24"/>
        </w:rPr>
      </w:pPr>
      <w:r w:rsidRPr="00FA71C9">
        <w:rPr>
          <w:rFonts w:ascii="Arial" w:hAnsi="Arial" w:cs="Arial"/>
        </w:rPr>
        <w:t xml:space="preserve">  </w:t>
      </w:r>
      <w:r w:rsidRPr="00FA71C9">
        <w:rPr>
          <w:rFonts w:ascii="Arial" w:hAnsi="Arial" w:cs="Arial"/>
        </w:rPr>
        <w:tab/>
      </w:r>
      <w:r w:rsidR="006240B8">
        <w:rPr>
          <w:rFonts w:ascii="Arial" w:hAnsi="Arial" w:cs="Arial"/>
        </w:rPr>
        <w:t>3</w:t>
      </w:r>
      <w:r w:rsidR="00105611">
        <w:rPr>
          <w:rFonts w:ascii="Arial" w:hAnsi="Arial" w:cs="Arial"/>
        </w:rPr>
        <w:t xml:space="preserve">.1. </w:t>
      </w:r>
      <w:r w:rsidRPr="006A660C">
        <w:rPr>
          <w:rFonts w:ascii="Arial" w:hAnsi="Arial" w:cs="Arial"/>
          <w:color w:val="000000" w:themeColor="text1"/>
          <w:szCs w:val="24"/>
        </w:rPr>
        <w:t>Odredb</w:t>
      </w:r>
      <w:r w:rsidRPr="006A660C" w:rsidR="006A660C">
        <w:rPr>
          <w:rFonts w:ascii="Arial" w:hAnsi="Arial" w:cs="Arial"/>
          <w:color w:val="000000" w:themeColor="text1"/>
          <w:szCs w:val="24"/>
        </w:rPr>
        <w:t>a</w:t>
      </w:r>
      <w:r w:rsidRPr="006A660C">
        <w:rPr>
          <w:rFonts w:ascii="Arial" w:hAnsi="Arial" w:cs="Arial"/>
          <w:color w:val="000000" w:themeColor="text1"/>
          <w:szCs w:val="24"/>
        </w:rPr>
        <w:t xml:space="preserve"> čl. </w:t>
      </w:r>
      <w:r w:rsidRPr="006A660C" w:rsidR="006A660C">
        <w:rPr>
          <w:rFonts w:ascii="Arial" w:hAnsi="Arial" w:cs="Arial"/>
          <w:color w:val="000000" w:themeColor="text1"/>
          <w:szCs w:val="24"/>
        </w:rPr>
        <w:t xml:space="preserve">120. Zakona o obveznom zdravstvenom osiguranju propisuje: </w:t>
      </w:r>
    </w:p>
    <w:p w:rsidR="002354CD" w:rsidP="00AF62AB" w:rsidRDefault="006A660C" w14:paraId="6873CBC8" w14:textId="77777777">
      <w:pPr>
        <w:suppressAutoHyphens/>
        <w:jc w:val="both"/>
        <w:rPr>
          <w:rFonts w:ascii="Arial" w:hAnsi="Arial" w:cs="Arial"/>
          <w:color w:val="000000" w:themeColor="text1"/>
          <w:szCs w:val="24"/>
        </w:rPr>
      </w:pPr>
      <w:r w:rsidRPr="006A660C">
        <w:rPr>
          <w:rFonts w:ascii="Arial" w:hAnsi="Arial" w:cs="Arial"/>
          <w:color w:val="000000" w:themeColor="text1"/>
          <w:szCs w:val="24"/>
        </w:rPr>
        <w:t>(1) Status osigurane osobe utvrđuje Zavod na osnovi prijave na obvezno zdravstveno osiguranje koju prema odredbama ovoga Zakona podnosi obveznik plaćanja doprinosa, osigurana osoba kada je ona obveznik plaćanja doprinosa, odnosno pravna ili fizička osoba za osiguranu osobu.</w:t>
      </w:r>
    </w:p>
    <w:p w:rsidR="002354CD" w:rsidP="00AF62AB" w:rsidRDefault="006A660C" w14:paraId="3D5DB875" w14:textId="77777777">
      <w:pPr>
        <w:suppressAutoHyphens/>
        <w:jc w:val="both"/>
        <w:rPr>
          <w:rFonts w:ascii="Arial" w:hAnsi="Arial" w:cs="Arial"/>
          <w:color w:val="000000" w:themeColor="text1"/>
          <w:szCs w:val="24"/>
        </w:rPr>
      </w:pPr>
      <w:r w:rsidRPr="006A660C">
        <w:rPr>
          <w:rFonts w:ascii="Arial" w:hAnsi="Arial" w:cs="Arial"/>
          <w:color w:val="000000" w:themeColor="text1"/>
          <w:szCs w:val="24"/>
        </w:rPr>
        <w:t>(2) Status osigurane osobe, odnosno prestanak statusa osigurane osobe Zavod utvrđuje u pravilu bez donošenja rješenja, na osnovi prijave iz stavka 4. ovoga članka, odnosno po službenoj dužnosti na osnovi podataka dostavljenih od nadležnih tijela koja imaju ovlasti prikupljanja i dostave podataka radi prijave na obvezno zdravstveno osiguranje, odnosno odjave s obveznoga zdravstvenog osiguranja, ako ovim Zakonom nije drukčije određeno.</w:t>
      </w:r>
      <w:r w:rsidR="002354CD">
        <w:rPr>
          <w:rFonts w:ascii="Arial" w:hAnsi="Arial" w:cs="Arial"/>
          <w:color w:val="000000" w:themeColor="text1"/>
          <w:szCs w:val="24"/>
        </w:rPr>
        <w:t xml:space="preserve"> </w:t>
      </w:r>
    </w:p>
    <w:p w:rsidR="002354CD" w:rsidP="00AF62AB" w:rsidRDefault="006A660C" w14:paraId="4F7A438F" w14:textId="77777777">
      <w:pPr>
        <w:suppressAutoHyphens/>
        <w:jc w:val="both"/>
        <w:rPr>
          <w:rFonts w:ascii="Arial" w:hAnsi="Arial" w:cs="Arial"/>
          <w:color w:val="000000" w:themeColor="text1"/>
          <w:szCs w:val="24"/>
        </w:rPr>
      </w:pPr>
      <w:r w:rsidRPr="006A660C">
        <w:rPr>
          <w:rFonts w:ascii="Arial" w:hAnsi="Arial" w:cs="Arial"/>
          <w:color w:val="000000" w:themeColor="text1"/>
          <w:szCs w:val="24"/>
        </w:rPr>
        <w:t>(3) Iznimno od stavka 2. ovoga članka, Zavod donosi rješenje na zahtjev osobe kojoj je utvrđen status osigurane osobe, odnosno prestanak toga statusa u skladu sa stavkom 2. ovoga članka.</w:t>
      </w:r>
      <w:r w:rsidR="002354CD">
        <w:rPr>
          <w:rFonts w:ascii="Arial" w:hAnsi="Arial" w:cs="Arial"/>
          <w:color w:val="000000" w:themeColor="text1"/>
          <w:szCs w:val="24"/>
        </w:rPr>
        <w:t xml:space="preserve"> </w:t>
      </w:r>
    </w:p>
    <w:p w:rsidR="0092544B" w:rsidP="00AF62AB" w:rsidRDefault="006A660C" w14:paraId="207EA3BC" w14:textId="77777777">
      <w:pPr>
        <w:suppressAutoHyphens/>
        <w:jc w:val="both"/>
        <w:rPr>
          <w:rFonts w:ascii="Arial" w:hAnsi="Arial" w:cs="Arial"/>
          <w:color w:val="000000" w:themeColor="text1"/>
          <w:szCs w:val="24"/>
        </w:rPr>
      </w:pPr>
      <w:r w:rsidRPr="006A660C">
        <w:rPr>
          <w:rFonts w:ascii="Arial" w:hAnsi="Arial" w:cs="Arial"/>
          <w:color w:val="000000" w:themeColor="text1"/>
          <w:szCs w:val="24"/>
        </w:rPr>
        <w:t>(4) Prijava na obvezno zdravstveno osiguranje, prijava promjene u obveznom zdravstvenom osiguranju</w:t>
      </w:r>
      <w:r w:rsidR="00FA2783">
        <w:rPr>
          <w:rFonts w:ascii="Arial" w:hAnsi="Arial" w:cs="Arial"/>
          <w:color w:val="000000" w:themeColor="text1"/>
          <w:szCs w:val="24"/>
        </w:rPr>
        <w:t>,</w:t>
      </w:r>
      <w:r w:rsidRPr="006A660C">
        <w:rPr>
          <w:rFonts w:ascii="Arial" w:hAnsi="Arial" w:cs="Arial"/>
          <w:color w:val="000000" w:themeColor="text1"/>
          <w:szCs w:val="24"/>
        </w:rPr>
        <w:t xml:space="preserve"> te odjava s obveznoga zdravstvenog osiguranja podnose se u roku od osam dana od dana nastanka, promjene ili prestanka okolnosti na osnovi kojih se stječe ili prestaje status osigurane osobe.</w:t>
      </w:r>
    </w:p>
    <w:p w:rsidR="002354CD" w:rsidP="00C968BB" w:rsidRDefault="002354CD" w14:paraId="355C3485" w14:textId="77777777">
      <w:pPr>
        <w:spacing w:after="150" w:line="330" w:lineRule="atLeast"/>
        <w:ind w:firstLine="720"/>
        <w:jc w:val="both"/>
        <w:rPr>
          <w:rFonts w:ascii="Arial" w:hAnsi="Arial" w:cs="Arial"/>
          <w:color w:val="000000" w:themeColor="text1"/>
          <w:szCs w:val="24"/>
        </w:rPr>
      </w:pPr>
    </w:p>
    <w:p w:rsidR="00AF62AB" w:rsidP="00C968BB" w:rsidRDefault="006240B8" w14:paraId="2D57A843" w14:textId="77777777">
      <w:pPr>
        <w:spacing w:after="150" w:line="330" w:lineRule="atLeast"/>
        <w:ind w:firstLine="720"/>
        <w:jc w:val="both"/>
        <w:rPr>
          <w:rFonts w:ascii="Arial" w:hAnsi="Arial" w:cs="Arial"/>
          <w:color w:val="000000" w:themeColor="text1"/>
          <w:szCs w:val="24"/>
        </w:rPr>
      </w:pPr>
      <w:r>
        <w:rPr>
          <w:rFonts w:ascii="Arial" w:hAnsi="Arial" w:cs="Arial"/>
          <w:color w:val="000000" w:themeColor="text1"/>
          <w:szCs w:val="24"/>
        </w:rPr>
        <w:t>3</w:t>
      </w:r>
      <w:r w:rsidR="00AF62AB">
        <w:rPr>
          <w:rFonts w:ascii="Arial" w:hAnsi="Arial" w:cs="Arial"/>
          <w:color w:val="000000" w:themeColor="text1"/>
          <w:szCs w:val="24"/>
        </w:rPr>
        <w:t xml:space="preserve">.2. </w:t>
      </w:r>
      <w:r w:rsidR="0092544B">
        <w:rPr>
          <w:rFonts w:ascii="Arial" w:hAnsi="Arial" w:cs="Arial"/>
          <w:color w:val="000000" w:themeColor="text1"/>
          <w:szCs w:val="24"/>
        </w:rPr>
        <w:t xml:space="preserve">Odredbom čl. 150. st. 1. i </w:t>
      </w:r>
      <w:r w:rsidR="002C5AC5">
        <w:rPr>
          <w:rFonts w:ascii="Arial" w:hAnsi="Arial" w:cs="Arial"/>
          <w:color w:val="000000" w:themeColor="text1"/>
          <w:szCs w:val="24"/>
        </w:rPr>
        <w:t>4</w:t>
      </w:r>
      <w:r w:rsidR="0092544B">
        <w:rPr>
          <w:rFonts w:ascii="Arial" w:hAnsi="Arial" w:cs="Arial"/>
          <w:color w:val="000000" w:themeColor="text1"/>
          <w:szCs w:val="24"/>
        </w:rPr>
        <w:t>. Zakona o obveznom zdravstvenom osiguranju, propisano je da će se no</w:t>
      </w:r>
      <w:r w:rsidRPr="006A660C" w:rsidR="006A660C">
        <w:rPr>
          <w:rFonts w:ascii="Arial" w:hAnsi="Arial" w:cs="Arial"/>
          <w:color w:val="000000" w:themeColor="text1"/>
          <w:szCs w:val="24"/>
        </w:rPr>
        <w:t>včanom kaznom u iznosu od 9290,00 do 13.270,00 eura kaznit</w:t>
      </w:r>
      <w:r w:rsidR="00D93984">
        <w:rPr>
          <w:rFonts w:ascii="Arial" w:hAnsi="Arial" w:cs="Arial"/>
          <w:color w:val="000000" w:themeColor="text1"/>
          <w:szCs w:val="24"/>
        </w:rPr>
        <w:t>i</w:t>
      </w:r>
      <w:r w:rsidR="0092544B">
        <w:rPr>
          <w:rFonts w:ascii="Arial" w:hAnsi="Arial" w:cs="Arial"/>
          <w:color w:val="000000" w:themeColor="text1"/>
          <w:szCs w:val="24"/>
        </w:rPr>
        <w:t xml:space="preserve"> za prekršaj pravna osoba ako</w:t>
      </w:r>
      <w:r w:rsidRPr="006A660C" w:rsidR="006A660C">
        <w:rPr>
          <w:rFonts w:ascii="Arial" w:hAnsi="Arial" w:cs="Arial"/>
          <w:color w:val="000000" w:themeColor="text1"/>
          <w:szCs w:val="24"/>
        </w:rPr>
        <w:t xml:space="preserve"> ne podnese prijavu na obvezno zdravstveno osiguranje, prijavu promjene u obveznom zdravstvenom osiguranju te odjavu s obveznoga zdravstvenog osiguranja u roku od osam dana od dana nastanka, promjene ili prestanka okolnosti na osnovi kojih se stječe ili prestaje status osigurane osobe (članak 120. stavak 4.),</w:t>
      </w:r>
      <w:r w:rsidR="0092544B">
        <w:rPr>
          <w:rFonts w:ascii="Arial" w:hAnsi="Arial" w:cs="Arial"/>
          <w:color w:val="000000" w:themeColor="text1"/>
          <w:szCs w:val="24"/>
        </w:rPr>
        <w:t xml:space="preserve"> te je u st. 2. cit. članka propisana novčana kazna </w:t>
      </w:r>
      <w:r w:rsidRPr="006A660C" w:rsidR="006A660C">
        <w:rPr>
          <w:rFonts w:ascii="Arial" w:hAnsi="Arial" w:cs="Arial"/>
          <w:color w:val="000000" w:themeColor="text1"/>
          <w:szCs w:val="24"/>
        </w:rPr>
        <w:t xml:space="preserve">u iznosu od 1060,00 do 1990,00 eura </w:t>
      </w:r>
      <w:r w:rsidR="00AF62AB">
        <w:rPr>
          <w:rFonts w:ascii="Arial" w:hAnsi="Arial" w:cs="Arial"/>
          <w:color w:val="000000" w:themeColor="text1"/>
          <w:szCs w:val="24"/>
        </w:rPr>
        <w:t xml:space="preserve">za odgovornu </w:t>
      </w:r>
      <w:r w:rsidRPr="006A660C" w:rsidR="006A660C">
        <w:rPr>
          <w:rFonts w:ascii="Arial" w:hAnsi="Arial" w:cs="Arial"/>
          <w:color w:val="000000" w:themeColor="text1"/>
          <w:szCs w:val="24"/>
        </w:rPr>
        <w:t>osob</w:t>
      </w:r>
      <w:r w:rsidR="00AF62AB">
        <w:rPr>
          <w:rFonts w:ascii="Arial" w:hAnsi="Arial" w:cs="Arial"/>
          <w:color w:val="000000" w:themeColor="text1"/>
          <w:szCs w:val="24"/>
        </w:rPr>
        <w:t>u</w:t>
      </w:r>
      <w:r w:rsidRPr="006A660C" w:rsidR="006A660C">
        <w:rPr>
          <w:rFonts w:ascii="Arial" w:hAnsi="Arial" w:cs="Arial"/>
          <w:color w:val="000000" w:themeColor="text1"/>
          <w:szCs w:val="24"/>
        </w:rPr>
        <w:t xml:space="preserve"> u pravnoj osobi</w:t>
      </w:r>
      <w:r w:rsidR="00AF62AB">
        <w:rPr>
          <w:rFonts w:ascii="Arial" w:hAnsi="Arial" w:cs="Arial"/>
          <w:color w:val="000000" w:themeColor="text1"/>
          <w:szCs w:val="24"/>
        </w:rPr>
        <w:t>.</w:t>
      </w:r>
    </w:p>
    <w:p w:rsidR="002354CD" w:rsidP="003F006C" w:rsidRDefault="002354CD" w14:paraId="16DED2EE" w14:textId="77777777">
      <w:pPr>
        <w:tabs>
          <w:tab w:val="left" w:pos="-720"/>
        </w:tabs>
        <w:suppressAutoHyphens/>
        <w:jc w:val="both"/>
        <w:rPr>
          <w:rFonts w:ascii="Arial" w:hAnsi="Arial" w:cs="Arial"/>
        </w:rPr>
      </w:pPr>
    </w:p>
    <w:p w:rsidR="003F006C" w:rsidP="003F006C" w:rsidRDefault="00600CE7" w14:paraId="7D4EBDF6" w14:textId="77777777">
      <w:pPr>
        <w:tabs>
          <w:tab w:val="left" w:pos="-720"/>
        </w:tabs>
        <w:suppressAutoHyphens/>
        <w:jc w:val="both"/>
        <w:rPr>
          <w:rFonts w:ascii="Arial" w:hAnsi="Arial" w:cs="Arial"/>
        </w:rPr>
      </w:pPr>
      <w:r w:rsidRPr="00FA71C9">
        <w:rPr>
          <w:rFonts w:ascii="Arial" w:hAnsi="Arial" w:cs="Arial"/>
        </w:rPr>
        <w:tab/>
      </w:r>
      <w:r w:rsidR="006240B8">
        <w:rPr>
          <w:rFonts w:ascii="Arial" w:hAnsi="Arial" w:cs="Arial"/>
        </w:rPr>
        <w:t>3</w:t>
      </w:r>
      <w:r w:rsidR="00105611">
        <w:rPr>
          <w:rFonts w:ascii="Arial" w:hAnsi="Arial" w:cs="Arial"/>
        </w:rPr>
        <w:t>.</w:t>
      </w:r>
      <w:r w:rsidR="00AF62AB">
        <w:rPr>
          <w:rFonts w:ascii="Arial" w:hAnsi="Arial" w:cs="Arial"/>
        </w:rPr>
        <w:t>3</w:t>
      </w:r>
      <w:r w:rsidR="00105611">
        <w:rPr>
          <w:rFonts w:ascii="Arial" w:hAnsi="Arial" w:cs="Arial"/>
        </w:rPr>
        <w:t xml:space="preserve">. </w:t>
      </w:r>
      <w:r w:rsidRPr="00FA71C9" w:rsidR="003F006C">
        <w:rPr>
          <w:rFonts w:ascii="Arial" w:hAnsi="Arial" w:cs="Arial"/>
        </w:rPr>
        <w:t xml:space="preserve">Okrivljenici </w:t>
      </w:r>
      <w:r w:rsidR="002354CD">
        <w:rPr>
          <w:rFonts w:ascii="Arial" w:hAnsi="Arial" w:cs="Arial"/>
        </w:rPr>
        <w:t xml:space="preserve">u </w:t>
      </w:r>
      <w:r w:rsidR="006240B8">
        <w:rPr>
          <w:rFonts w:ascii="Arial" w:hAnsi="Arial" w:cs="Arial"/>
        </w:rPr>
        <w:t>o</w:t>
      </w:r>
      <w:r w:rsidRPr="00FA71C9" w:rsidR="003F006C">
        <w:rPr>
          <w:rFonts w:ascii="Arial" w:hAnsi="Arial" w:cs="Arial"/>
        </w:rPr>
        <w:t>bran</w:t>
      </w:r>
      <w:r w:rsidR="006240B8">
        <w:rPr>
          <w:rFonts w:ascii="Arial" w:hAnsi="Arial" w:cs="Arial"/>
        </w:rPr>
        <w:t>i</w:t>
      </w:r>
      <w:r w:rsidRPr="00FA71C9" w:rsidR="003F006C">
        <w:rPr>
          <w:rFonts w:ascii="Arial" w:hAnsi="Arial" w:cs="Arial"/>
        </w:rPr>
        <w:t xml:space="preserve"> prizna</w:t>
      </w:r>
      <w:r w:rsidR="002354CD">
        <w:rPr>
          <w:rFonts w:ascii="Arial" w:hAnsi="Arial" w:cs="Arial"/>
        </w:rPr>
        <w:t>ju</w:t>
      </w:r>
      <w:r w:rsidRPr="00FA71C9" w:rsidR="003F006C">
        <w:rPr>
          <w:rFonts w:ascii="Arial" w:hAnsi="Arial" w:cs="Arial"/>
        </w:rPr>
        <w:t xml:space="preserve"> počinjenje djel</w:t>
      </w:r>
      <w:r w:rsidR="00C968BB">
        <w:rPr>
          <w:rFonts w:ascii="Arial" w:hAnsi="Arial" w:cs="Arial"/>
        </w:rPr>
        <w:t>a prekršaja koji im se stavlja</w:t>
      </w:r>
      <w:r w:rsidRPr="00FA71C9" w:rsidR="003F006C">
        <w:rPr>
          <w:rFonts w:ascii="Arial" w:hAnsi="Arial" w:cs="Arial"/>
        </w:rPr>
        <w:t xml:space="preserve"> na teret, time da isto priznanje potvrđuje i dokumentacija iz spisa. Ovakvim svojim postupanjem okrivljenici su ostvarili obilježj</w:t>
      </w:r>
      <w:r w:rsidR="00C968BB">
        <w:rPr>
          <w:rFonts w:ascii="Arial" w:hAnsi="Arial" w:cs="Arial"/>
        </w:rPr>
        <w:t>e prekršaja koji im se stavlja</w:t>
      </w:r>
      <w:r w:rsidRPr="00FA71C9" w:rsidR="003F006C">
        <w:rPr>
          <w:rFonts w:ascii="Arial" w:hAnsi="Arial" w:cs="Arial"/>
        </w:rPr>
        <w:t xml:space="preserve"> na </w:t>
      </w:r>
      <w:r w:rsidR="00D93984">
        <w:rPr>
          <w:rFonts w:ascii="Arial" w:hAnsi="Arial" w:cs="Arial"/>
        </w:rPr>
        <w:t>t</w:t>
      </w:r>
      <w:r w:rsidRPr="00FA71C9" w:rsidR="003F006C">
        <w:rPr>
          <w:rFonts w:ascii="Arial" w:hAnsi="Arial" w:cs="Arial"/>
        </w:rPr>
        <w:t>eret.</w:t>
      </w:r>
    </w:p>
    <w:p w:rsidRPr="00FA71C9" w:rsidR="00EC7E65" w:rsidP="003F006C" w:rsidRDefault="00EC7E65" w14:paraId="50DA8DD6" w14:textId="77777777">
      <w:pPr>
        <w:tabs>
          <w:tab w:val="left" w:pos="-720"/>
        </w:tabs>
        <w:suppressAutoHyphens/>
        <w:jc w:val="both"/>
        <w:rPr>
          <w:rFonts w:ascii="Arial" w:hAnsi="Arial" w:cs="Arial"/>
        </w:rPr>
      </w:pPr>
    </w:p>
    <w:p w:rsidRPr="00FA71C9" w:rsidR="00815FEC" w:rsidRDefault="00600CE7" w14:paraId="6B80342A" w14:textId="77777777">
      <w:pPr>
        <w:tabs>
          <w:tab w:val="left" w:pos="-720"/>
        </w:tabs>
        <w:suppressAutoHyphens/>
        <w:jc w:val="both"/>
        <w:rPr>
          <w:rFonts w:ascii="Arial" w:hAnsi="Arial" w:cs="Arial"/>
        </w:rPr>
      </w:pPr>
      <w:r w:rsidRPr="00FA71C9">
        <w:rPr>
          <w:rFonts w:ascii="Arial" w:hAnsi="Arial" w:cs="Arial"/>
        </w:rPr>
        <w:tab/>
      </w:r>
      <w:r w:rsidR="006240B8">
        <w:rPr>
          <w:rFonts w:ascii="Arial" w:hAnsi="Arial" w:cs="Arial"/>
        </w:rPr>
        <w:t>4</w:t>
      </w:r>
      <w:r w:rsidR="00105611">
        <w:rPr>
          <w:rFonts w:ascii="Arial" w:hAnsi="Arial" w:cs="Arial"/>
        </w:rPr>
        <w:t xml:space="preserve">. </w:t>
      </w:r>
      <w:r w:rsidRPr="00FA71C9">
        <w:rPr>
          <w:rFonts w:ascii="Arial" w:hAnsi="Arial" w:cs="Arial"/>
        </w:rPr>
        <w:t>Stoga je sud okrivljenike proglasio krivima i kod odmjere novčane kazne okrivljenicima uzeta je u obzir težina prekršaja</w:t>
      </w:r>
      <w:r w:rsidR="00822BEB">
        <w:rPr>
          <w:rFonts w:ascii="Arial" w:hAnsi="Arial" w:cs="Arial"/>
        </w:rPr>
        <w:t>,</w:t>
      </w:r>
      <w:r w:rsidRPr="00FA71C9">
        <w:rPr>
          <w:rFonts w:ascii="Arial" w:hAnsi="Arial" w:cs="Arial"/>
        </w:rPr>
        <w:t xml:space="preserve"> te sve okolnosti koje utječu na visinu kazne, pa je temeljem čl. 33. i 37. Prekršajnog zakona sud okrivljenicima izrekao </w:t>
      </w:r>
      <w:r w:rsidRPr="00FA71C9">
        <w:rPr>
          <w:rFonts w:ascii="Arial" w:hAnsi="Arial" w:cs="Arial"/>
        </w:rPr>
        <w:lastRenderedPageBreak/>
        <w:t>novčane kazne ispod Zakonom propisanih minimalnih novčanih kazni za te prekršaje, smatrajući da će se i ovakvim kaznama postići svrha kažnjavanja, imajući u vidu olakotne okolnosti na st</w:t>
      </w:r>
      <w:r w:rsidR="00317E92">
        <w:rPr>
          <w:rFonts w:ascii="Arial" w:hAnsi="Arial" w:cs="Arial"/>
        </w:rPr>
        <w:t>rani okrivljenika i to</w:t>
      </w:r>
      <w:r w:rsidRPr="00FA71C9">
        <w:rPr>
          <w:rFonts w:ascii="Arial" w:hAnsi="Arial" w:cs="Arial"/>
        </w:rPr>
        <w:t xml:space="preserve"> </w:t>
      </w:r>
      <w:r w:rsidR="00F727A3">
        <w:rPr>
          <w:rFonts w:ascii="Arial" w:hAnsi="Arial" w:cs="Arial"/>
        </w:rPr>
        <w:t xml:space="preserve">priznanje prekršaja te </w:t>
      </w:r>
      <w:r w:rsidRPr="00FA71C9">
        <w:rPr>
          <w:rFonts w:ascii="Arial" w:hAnsi="Arial" w:cs="Arial"/>
        </w:rPr>
        <w:t xml:space="preserve">dosadašnju nekažnjavanost </w:t>
      </w:r>
      <w:r w:rsidR="00F727A3">
        <w:rPr>
          <w:rFonts w:ascii="Arial" w:hAnsi="Arial" w:cs="Arial"/>
        </w:rPr>
        <w:t xml:space="preserve">za istovrsni prekršaj </w:t>
      </w:r>
      <w:r w:rsidRPr="00FA71C9">
        <w:rPr>
          <w:rFonts w:ascii="Arial" w:hAnsi="Arial" w:cs="Arial"/>
        </w:rPr>
        <w:t>prema potvrd</w:t>
      </w:r>
      <w:r w:rsidR="00AF62AB">
        <w:rPr>
          <w:rFonts w:ascii="Arial" w:hAnsi="Arial" w:cs="Arial"/>
        </w:rPr>
        <w:t>ama</w:t>
      </w:r>
      <w:r w:rsidRPr="00FA71C9">
        <w:rPr>
          <w:rFonts w:ascii="Arial" w:hAnsi="Arial" w:cs="Arial"/>
        </w:rPr>
        <w:t xml:space="preserve"> Ministarstva pravosuđa, </w:t>
      </w:r>
      <w:r w:rsidR="00105611">
        <w:rPr>
          <w:rFonts w:ascii="Arial" w:hAnsi="Arial" w:cs="Arial"/>
        </w:rPr>
        <w:t xml:space="preserve">Odjela za prekršajne evidencije, </w:t>
      </w:r>
      <w:r w:rsidRPr="00FA71C9">
        <w:rPr>
          <w:rFonts w:ascii="Arial" w:hAnsi="Arial" w:cs="Arial"/>
        </w:rPr>
        <w:t>odnosno ob</w:t>
      </w:r>
      <w:r w:rsidR="00C968BB">
        <w:rPr>
          <w:rFonts w:ascii="Arial" w:hAnsi="Arial" w:cs="Arial"/>
        </w:rPr>
        <w:t>jektivne okolnosti pod kojima je prekršaj počinjen</w:t>
      </w:r>
      <w:r w:rsidRPr="00FA71C9">
        <w:rPr>
          <w:rFonts w:ascii="Arial" w:hAnsi="Arial" w:cs="Arial"/>
        </w:rPr>
        <w:t xml:space="preserve">.  </w:t>
      </w:r>
      <w:r w:rsidRPr="00FA71C9">
        <w:rPr>
          <w:rFonts w:ascii="Arial" w:hAnsi="Arial" w:cs="Arial"/>
        </w:rPr>
        <w:tab/>
      </w:r>
    </w:p>
    <w:p w:rsidRPr="00FA71C9" w:rsidR="00815FEC" w:rsidRDefault="00600CE7" w14:paraId="305E1EE7" w14:textId="77777777">
      <w:pPr>
        <w:tabs>
          <w:tab w:val="left" w:pos="-720"/>
        </w:tabs>
        <w:suppressAutoHyphens/>
        <w:jc w:val="both"/>
        <w:rPr>
          <w:rFonts w:ascii="Arial" w:hAnsi="Arial" w:cs="Arial"/>
        </w:rPr>
      </w:pPr>
      <w:r w:rsidRPr="00FA71C9">
        <w:rPr>
          <w:rFonts w:ascii="Arial" w:hAnsi="Arial" w:cs="Arial"/>
        </w:rPr>
        <w:tab/>
      </w:r>
      <w:r w:rsidRPr="00FA71C9">
        <w:rPr>
          <w:rFonts w:ascii="Arial" w:hAnsi="Arial" w:cs="Arial"/>
        </w:rPr>
        <w:tab/>
      </w:r>
      <w:r w:rsidRPr="00FA71C9">
        <w:rPr>
          <w:rFonts w:ascii="Arial" w:hAnsi="Arial" w:cs="Arial"/>
        </w:rPr>
        <w:tab/>
      </w:r>
    </w:p>
    <w:p w:rsidR="00815FEC" w:rsidRDefault="00600CE7" w14:paraId="25D45046" w14:textId="77777777">
      <w:pPr>
        <w:tabs>
          <w:tab w:val="left" w:pos="-720"/>
        </w:tabs>
        <w:suppressAutoHyphens/>
        <w:jc w:val="both"/>
        <w:rPr>
          <w:rFonts w:ascii="Arial" w:hAnsi="Arial" w:cs="Arial"/>
        </w:rPr>
      </w:pPr>
      <w:r w:rsidRPr="00FA71C9">
        <w:rPr>
          <w:rFonts w:ascii="Arial" w:hAnsi="Arial" w:cs="Arial"/>
        </w:rPr>
        <w:tab/>
      </w:r>
      <w:r w:rsidR="00467BF8">
        <w:rPr>
          <w:rFonts w:ascii="Arial" w:hAnsi="Arial" w:cs="Arial"/>
        </w:rPr>
        <w:t>5</w:t>
      </w:r>
      <w:r w:rsidR="00105611">
        <w:rPr>
          <w:rFonts w:ascii="Arial" w:hAnsi="Arial" w:cs="Arial"/>
        </w:rPr>
        <w:t xml:space="preserve">. </w:t>
      </w:r>
      <w:r w:rsidRPr="00FA71C9">
        <w:rPr>
          <w:rFonts w:ascii="Arial" w:hAnsi="Arial" w:cs="Arial"/>
        </w:rPr>
        <w:t xml:space="preserve">Izreka o troškovima postupka temelji se na odredbi čl. 139. st. 3. u svezi čl. 138. st. 1. i 2. Prekršajnog zakona, a troškovi su odmjereni u paušalnom iznosu razmjerno složenosti postupka i imovnom stanju okrivljenika u iznosu od </w:t>
      </w:r>
      <w:r w:rsidR="00E80262">
        <w:rPr>
          <w:rFonts w:ascii="Arial" w:hAnsi="Arial" w:cs="Arial"/>
        </w:rPr>
        <w:t>5</w:t>
      </w:r>
      <w:r w:rsidR="00105611">
        <w:rPr>
          <w:rFonts w:ascii="Arial" w:hAnsi="Arial" w:cs="Arial"/>
        </w:rPr>
        <w:t>0,00 (</w:t>
      </w:r>
      <w:r w:rsidR="00E80262">
        <w:rPr>
          <w:rFonts w:ascii="Arial" w:hAnsi="Arial" w:cs="Arial"/>
        </w:rPr>
        <w:t>pedeset</w:t>
      </w:r>
      <w:r w:rsidR="00105611">
        <w:rPr>
          <w:rFonts w:ascii="Arial" w:hAnsi="Arial" w:cs="Arial"/>
        </w:rPr>
        <w:t xml:space="preserve"> eura)</w:t>
      </w:r>
      <w:r w:rsidR="00A144E2">
        <w:rPr>
          <w:rFonts w:ascii="Arial" w:hAnsi="Arial" w:cs="Arial"/>
        </w:rPr>
        <w:t xml:space="preserve"> </w:t>
      </w:r>
      <w:r w:rsidR="00105611">
        <w:rPr>
          <w:rFonts w:ascii="Arial" w:hAnsi="Arial" w:cs="Arial"/>
        </w:rPr>
        <w:t xml:space="preserve">svakom, jer su </w:t>
      </w:r>
      <w:r w:rsidR="00C968BB">
        <w:rPr>
          <w:rFonts w:ascii="Arial" w:hAnsi="Arial" w:cs="Arial"/>
        </w:rPr>
        <w:t>ih prouzročili počinjenim</w:t>
      </w:r>
      <w:r w:rsidR="00105611">
        <w:rPr>
          <w:rFonts w:ascii="Arial" w:hAnsi="Arial" w:cs="Arial"/>
        </w:rPr>
        <w:t xml:space="preserve"> prekršajem.</w:t>
      </w:r>
    </w:p>
    <w:p w:rsidRPr="00FA71C9" w:rsidR="00317E92" w:rsidRDefault="00317E92" w14:paraId="5D18446D" w14:textId="77777777">
      <w:pPr>
        <w:tabs>
          <w:tab w:val="left" w:pos="-720"/>
        </w:tabs>
        <w:suppressAutoHyphens/>
        <w:jc w:val="both"/>
        <w:rPr>
          <w:rFonts w:ascii="Arial" w:hAnsi="Arial" w:cs="Arial"/>
        </w:rPr>
      </w:pPr>
    </w:p>
    <w:p w:rsidRPr="00FA71C9" w:rsidR="00815FEC" w:rsidRDefault="00815FEC" w14:paraId="0705EFE1" w14:textId="77777777">
      <w:pPr>
        <w:tabs>
          <w:tab w:val="left" w:pos="-720"/>
        </w:tabs>
        <w:suppressAutoHyphens/>
        <w:jc w:val="both"/>
        <w:rPr>
          <w:rFonts w:ascii="Arial" w:hAnsi="Arial" w:cs="Arial"/>
        </w:rPr>
      </w:pPr>
    </w:p>
    <w:p w:rsidR="00B52E6B" w:rsidP="00714A34" w:rsidRDefault="00600CE7" w14:paraId="09D03BE5" w14:textId="77777777">
      <w:pPr>
        <w:suppressAutoHyphens/>
        <w:jc w:val="center"/>
        <w:rPr>
          <w:rFonts w:ascii="Arial" w:hAnsi="Arial" w:cs="Arial"/>
        </w:rPr>
      </w:pPr>
      <w:r w:rsidRPr="00FA71C9">
        <w:rPr>
          <w:rFonts w:ascii="Arial" w:hAnsi="Arial" w:cs="Arial"/>
        </w:rPr>
        <w:t xml:space="preserve">U Čakovcu, </w:t>
      </w:r>
      <w:r w:rsidR="002354CD">
        <w:rPr>
          <w:rFonts w:ascii="Arial" w:hAnsi="Arial" w:cs="Arial"/>
        </w:rPr>
        <w:t>0</w:t>
      </w:r>
      <w:r w:rsidR="00F727A3">
        <w:rPr>
          <w:rFonts w:ascii="Arial" w:hAnsi="Arial" w:cs="Arial"/>
        </w:rPr>
        <w:t>8</w:t>
      </w:r>
      <w:r w:rsidR="002354CD">
        <w:rPr>
          <w:rFonts w:ascii="Arial" w:hAnsi="Arial" w:cs="Arial"/>
        </w:rPr>
        <w:t xml:space="preserve">. lipnja </w:t>
      </w:r>
      <w:r w:rsidR="00E80262">
        <w:rPr>
          <w:rFonts w:ascii="Arial" w:hAnsi="Arial" w:cs="Arial"/>
        </w:rPr>
        <w:t>202</w:t>
      </w:r>
      <w:r w:rsidR="002354CD">
        <w:rPr>
          <w:rFonts w:ascii="Arial" w:hAnsi="Arial" w:cs="Arial"/>
        </w:rPr>
        <w:t>6</w:t>
      </w:r>
      <w:r w:rsidR="00E80262">
        <w:rPr>
          <w:rFonts w:ascii="Arial" w:hAnsi="Arial" w:cs="Arial"/>
        </w:rPr>
        <w:t>.</w:t>
      </w:r>
    </w:p>
    <w:p w:rsidR="00317E92" w:rsidRDefault="00317E92" w14:paraId="149679AA" w14:textId="77777777">
      <w:pPr>
        <w:suppressAutoHyphens/>
        <w:ind w:left="2160" w:firstLine="720"/>
        <w:rPr>
          <w:rFonts w:ascii="Arial" w:hAnsi="Arial" w:cs="Arial"/>
        </w:rPr>
      </w:pPr>
    </w:p>
    <w:p w:rsidRPr="00FA71C9" w:rsidR="00815FEC" w:rsidRDefault="00600CE7" w14:paraId="6BC62E72" w14:textId="77777777">
      <w:pPr>
        <w:suppressAutoHyphens/>
        <w:ind w:left="2160" w:firstLine="720"/>
        <w:rPr>
          <w:rFonts w:ascii="Arial" w:hAnsi="Arial" w:cs="Arial"/>
        </w:rPr>
      </w:pPr>
      <w:r w:rsidRPr="00FA71C9">
        <w:rPr>
          <w:rFonts w:ascii="Arial" w:hAnsi="Arial" w:cs="Arial"/>
        </w:rPr>
        <w:tab/>
      </w:r>
    </w:p>
    <w:p w:rsidRPr="00FA71C9" w:rsidR="00815FEC" w:rsidRDefault="00600CE7" w14:paraId="2CF0B464" w14:textId="77777777">
      <w:pPr>
        <w:tabs>
          <w:tab w:val="right" w:pos="8956"/>
        </w:tabs>
        <w:suppressAutoHyphens/>
        <w:jc w:val="both"/>
        <w:rPr>
          <w:rFonts w:ascii="Arial" w:hAnsi="Arial" w:cs="Arial"/>
        </w:rPr>
      </w:pPr>
      <w:r w:rsidRPr="00FA71C9">
        <w:rPr>
          <w:rFonts w:ascii="Arial" w:hAnsi="Arial" w:cs="Arial"/>
        </w:rPr>
        <w:t xml:space="preserve">Zapisničarka                                                                </w:t>
      </w:r>
      <w:r w:rsidR="00B52E6B">
        <w:rPr>
          <w:rFonts w:ascii="Arial" w:hAnsi="Arial" w:cs="Arial"/>
        </w:rPr>
        <w:t xml:space="preserve">             </w:t>
      </w:r>
      <w:r w:rsidRPr="00FA71C9">
        <w:rPr>
          <w:rFonts w:ascii="Arial" w:hAnsi="Arial" w:cs="Arial"/>
        </w:rPr>
        <w:t xml:space="preserve">Sudac </w:t>
      </w:r>
      <w:r w:rsidRPr="00FA71C9">
        <w:rPr>
          <w:rFonts w:ascii="Arial" w:hAnsi="Arial" w:cs="Arial"/>
        </w:rPr>
        <w:tab/>
      </w:r>
    </w:p>
    <w:p w:rsidR="00815FEC" w:rsidRDefault="00600CE7" w14:paraId="2945263D" w14:textId="77777777">
      <w:pPr>
        <w:tabs>
          <w:tab w:val="left" w:pos="-720"/>
        </w:tabs>
        <w:suppressAutoHyphens/>
        <w:rPr>
          <w:rFonts w:ascii="Arial" w:hAnsi="Arial" w:cs="Arial"/>
        </w:rPr>
      </w:pPr>
      <w:r w:rsidRPr="00FA71C9">
        <w:rPr>
          <w:rFonts w:ascii="Arial" w:hAnsi="Arial" w:cs="Arial"/>
        </w:rPr>
        <w:t>Ljiljana Lehkec</w:t>
      </w:r>
      <w:r w:rsidR="00B52E6B">
        <w:rPr>
          <w:rFonts w:ascii="Arial" w:hAnsi="Arial" w:cs="Arial"/>
        </w:rPr>
        <w:t xml:space="preserve"> </w:t>
      </w:r>
      <w:r w:rsidR="00B52E6B">
        <w:rPr>
          <w:rFonts w:ascii="Arial" w:hAnsi="Arial" w:cs="Arial"/>
        </w:rPr>
        <w:tab/>
      </w:r>
      <w:r w:rsidR="00B52E6B">
        <w:rPr>
          <w:rFonts w:ascii="Arial" w:hAnsi="Arial" w:cs="Arial"/>
        </w:rPr>
        <w:tab/>
      </w:r>
      <w:r w:rsidR="00B52E6B">
        <w:rPr>
          <w:rFonts w:ascii="Arial" w:hAnsi="Arial" w:cs="Arial"/>
        </w:rPr>
        <w:tab/>
      </w:r>
      <w:r w:rsidR="00B52E6B">
        <w:rPr>
          <w:rFonts w:ascii="Arial" w:hAnsi="Arial" w:cs="Arial"/>
        </w:rPr>
        <w:tab/>
      </w:r>
      <w:r w:rsidR="00B52E6B">
        <w:rPr>
          <w:rFonts w:ascii="Arial" w:hAnsi="Arial" w:cs="Arial"/>
        </w:rPr>
        <w:tab/>
        <w:t xml:space="preserve">             </w:t>
      </w:r>
      <w:r w:rsidR="008A127A">
        <w:rPr>
          <w:rFonts w:ascii="Arial" w:hAnsi="Arial" w:cs="Arial"/>
        </w:rPr>
        <w:t xml:space="preserve"> </w:t>
      </w:r>
      <w:r w:rsidR="00B52E6B">
        <w:rPr>
          <w:rFonts w:ascii="Arial" w:hAnsi="Arial" w:cs="Arial"/>
        </w:rPr>
        <w:t xml:space="preserve">  </w:t>
      </w:r>
      <w:r w:rsidRPr="00FA71C9">
        <w:rPr>
          <w:rFonts w:ascii="Arial" w:hAnsi="Arial" w:cs="Arial"/>
        </w:rPr>
        <w:t>Dražen Bence</w:t>
      </w:r>
    </w:p>
    <w:p w:rsidRPr="00FA71C9" w:rsidR="003100F8" w:rsidRDefault="003100F8" w14:paraId="5CD8B7B1" w14:textId="77777777">
      <w:pPr>
        <w:tabs>
          <w:tab w:val="left" w:pos="-720"/>
        </w:tabs>
        <w:suppressAutoHyphens/>
        <w:rPr>
          <w:rFonts w:ascii="Arial" w:hAnsi="Arial" w:cs="Arial"/>
        </w:rPr>
      </w:pPr>
    </w:p>
    <w:p w:rsidRPr="00FA71C9" w:rsidR="00815FEC" w:rsidRDefault="00815FEC" w14:paraId="010BF0B9" w14:textId="77777777">
      <w:pPr>
        <w:tabs>
          <w:tab w:val="left" w:pos="-720"/>
        </w:tabs>
        <w:suppressAutoHyphens/>
        <w:rPr>
          <w:rFonts w:ascii="Arial" w:hAnsi="Arial" w:cs="Arial"/>
        </w:rPr>
      </w:pPr>
    </w:p>
    <w:p w:rsidRPr="00506BCF" w:rsidR="002354CD" w:rsidP="002354CD" w:rsidRDefault="002354CD" w14:paraId="421EA081" w14:textId="77777777">
      <w:pPr>
        <w:ind w:firstLine="720"/>
        <w:jc w:val="both"/>
        <w:rPr>
          <w:rFonts w:ascii="Arial" w:hAnsi="Arial" w:cs="Arial"/>
          <w:szCs w:val="24"/>
        </w:rPr>
      </w:pPr>
      <w:r w:rsidRPr="00506BCF">
        <w:rPr>
          <w:rFonts w:ascii="Arial" w:hAnsi="Arial" w:cs="Arial"/>
          <w:szCs w:val="24"/>
        </w:rPr>
        <w:t>UPUTA O PRAVU NA ŽALBU: Protiv presude je dopuštena žalba u roku od 8 dana od dana dostave prijepisa presude. Temeljem čl. 194. st. 2. Prekršajnog zakona žalba se može podnijeti samo zbog odluke o prekršajnopravnoj sankciji i drugim mjerama. Žalba se podnosi Općinskom sudu u Čakovcu, Prekršajni odjel, Ulica Zrinsko frankopanska 9, u dva  primjerka, a o žalbi odlučuje Visoki prekršajni sud u Zagrebu.</w:t>
      </w:r>
    </w:p>
    <w:p w:rsidRPr="00FA71C9" w:rsidR="00815FEC" w:rsidRDefault="00815FEC" w14:paraId="2C0050A7" w14:textId="77777777">
      <w:pPr>
        <w:tabs>
          <w:tab w:val="left" w:pos="-720"/>
        </w:tabs>
        <w:suppressAutoHyphens/>
        <w:spacing w:before="120"/>
        <w:jc w:val="both"/>
        <w:rPr>
          <w:rFonts w:ascii="Arial" w:hAnsi="Arial" w:cs="Arial"/>
        </w:rPr>
      </w:pPr>
    </w:p>
    <w:tbl>
      <w:tblPr>
        <w:tblW w:w="0" w:type="auto"/>
        <w:tblLayout w:type="fixed"/>
        <w:tblLook w:firstRow="1" w:lastRow="0" w:firstColumn="1" w:lastColumn="0" w:noHBand="0" w:noVBand="1" w:val="04A0"/>
      </w:tblPr>
      <w:tblGrid>
        <w:gridCol w:w="4896"/>
        <w:gridCol w:w="4896"/>
      </w:tblGrid>
      <w:tr w:rsidRPr="00FA71C9" w:rsidR="00815FEC" w14:paraId="47CB6996" w14:textId="77777777">
        <w:tc>
          <w:tcPr>
            <w:tcW w:w="4896" w:type="dxa"/>
          </w:tcPr>
          <w:p w:rsidRPr="00FA71C9" w:rsidR="00815FEC" w:rsidRDefault="00600CE7" w14:paraId="2322E92B" w14:textId="77777777">
            <w:pPr>
              <w:tabs>
                <w:tab w:val="left" w:pos="-720"/>
              </w:tabs>
              <w:suppressAutoHyphens/>
              <w:spacing w:after="80"/>
              <w:jc w:val="both"/>
              <w:rPr>
                <w:rFonts w:ascii="Arial" w:hAnsi="Arial" w:cs="Arial"/>
              </w:rPr>
            </w:pPr>
            <w:r w:rsidRPr="00FA71C9">
              <w:rPr>
                <w:rFonts w:ascii="Arial" w:hAnsi="Arial" w:cs="Arial"/>
              </w:rPr>
              <w:t>DOSTAVNA NAREDBA:</w:t>
            </w:r>
          </w:p>
          <w:p w:rsidRPr="00FA71C9" w:rsidR="00815FEC" w:rsidRDefault="00600CE7" w14:paraId="0D57C993" w14:textId="77777777">
            <w:pPr>
              <w:tabs>
                <w:tab w:val="left" w:pos="-720"/>
              </w:tabs>
              <w:suppressAutoHyphens/>
              <w:jc w:val="both"/>
              <w:rPr>
                <w:rFonts w:ascii="Arial" w:hAnsi="Arial" w:cs="Arial"/>
              </w:rPr>
            </w:pPr>
            <w:r w:rsidRPr="00FA71C9">
              <w:rPr>
                <w:rFonts w:ascii="Arial" w:hAnsi="Arial" w:cs="Arial"/>
              </w:rPr>
              <w:t>1. Okrivljenicima,</w:t>
            </w:r>
          </w:p>
          <w:p w:rsidRPr="00FA71C9" w:rsidR="00815FEC" w:rsidRDefault="00600CE7" w14:paraId="7BDCD3A8" w14:textId="77777777">
            <w:pPr>
              <w:tabs>
                <w:tab w:val="left" w:pos="-720"/>
              </w:tabs>
              <w:suppressAutoHyphens/>
              <w:jc w:val="both"/>
              <w:rPr>
                <w:rFonts w:ascii="Arial" w:hAnsi="Arial" w:cs="Arial"/>
              </w:rPr>
            </w:pPr>
            <w:r w:rsidRPr="00FA71C9">
              <w:rPr>
                <w:rFonts w:ascii="Arial" w:hAnsi="Arial" w:cs="Arial"/>
              </w:rPr>
              <w:t>2. Tužitelju,</w:t>
            </w:r>
          </w:p>
          <w:p w:rsidRPr="00FA71C9" w:rsidR="00815FEC" w:rsidRDefault="006240B8" w14:paraId="61B0CA44" w14:textId="77777777">
            <w:pPr>
              <w:tabs>
                <w:tab w:val="left" w:pos="-720"/>
              </w:tabs>
              <w:suppressAutoHyphens/>
              <w:jc w:val="both"/>
              <w:rPr>
                <w:rFonts w:ascii="Arial" w:hAnsi="Arial" w:cs="Arial"/>
              </w:rPr>
            </w:pPr>
            <w:r>
              <w:rPr>
                <w:rFonts w:ascii="Arial" w:hAnsi="Arial" w:cs="Arial"/>
              </w:rPr>
              <w:t>3</w:t>
            </w:r>
            <w:r w:rsidRPr="00FA71C9" w:rsidR="00600CE7">
              <w:rPr>
                <w:rFonts w:ascii="Arial" w:hAnsi="Arial" w:cs="Arial"/>
              </w:rPr>
              <w:t xml:space="preserve">. Za izvršenje, </w:t>
            </w:r>
          </w:p>
          <w:p w:rsidRPr="00FA71C9" w:rsidR="00815FEC" w:rsidP="00AF62AB" w:rsidRDefault="006240B8" w14:paraId="564C84D1" w14:textId="77777777">
            <w:pPr>
              <w:tabs>
                <w:tab w:val="left" w:pos="-720"/>
              </w:tabs>
              <w:suppressAutoHyphens/>
              <w:jc w:val="both"/>
              <w:rPr>
                <w:rFonts w:ascii="Arial" w:hAnsi="Arial" w:cs="Arial"/>
              </w:rPr>
            </w:pPr>
            <w:r>
              <w:rPr>
                <w:rFonts w:ascii="Arial" w:hAnsi="Arial" w:cs="Arial"/>
              </w:rPr>
              <w:t>4</w:t>
            </w:r>
            <w:r w:rsidRPr="00FA71C9" w:rsidR="00600CE7">
              <w:rPr>
                <w:rFonts w:ascii="Arial" w:hAnsi="Arial" w:cs="Arial"/>
              </w:rPr>
              <w:t>. Za spis.</w:t>
            </w:r>
          </w:p>
        </w:tc>
        <w:tc>
          <w:tcPr>
            <w:tcW w:w="4896" w:type="dxa"/>
          </w:tcPr>
          <w:p w:rsidRPr="00FA71C9" w:rsidR="00815FEC" w:rsidRDefault="00815FEC" w14:paraId="50903844" w14:textId="77777777">
            <w:pPr>
              <w:rPr>
                <w:rFonts w:ascii="Arial" w:hAnsi="Arial" w:cs="Arial"/>
              </w:rPr>
            </w:pPr>
          </w:p>
        </w:tc>
      </w:tr>
    </w:tbl>
    <w:p w:rsidRPr="00FA71C9" w:rsidR="00815FEC" w:rsidRDefault="00815FEC" w14:paraId="619E7402" w14:textId="77777777">
      <w:pPr>
        <w:tabs>
          <w:tab w:val="left" w:pos="-720"/>
        </w:tabs>
        <w:suppressAutoHyphens/>
        <w:jc w:val="both"/>
        <w:rPr>
          <w:rFonts w:ascii="Arial" w:hAnsi="Arial" w:cs="Arial"/>
        </w:rPr>
      </w:pPr>
    </w:p>
    <w:sectPr w:rsidRPr="00FA71C9" w:rsidR="00815FEC">
      <w:headerReference w:type="even" r:id="rId10"/>
      <w:headerReference w:type="default" r:id="rId11"/>
      <w:endnotePr>
        <w:numFmt w:val="decimal"/>
      </w:endnotePr>
      <w:type w:val="continuous"/>
      <w:pgSz w:w="11907" w:h="16840"/>
      <w:pgMar w:top="1440" w:right="1440" w:bottom="1440" w:left="1440" w:header="1440" w:footer="1440" w:gutter="0"/>
      <w:pgNumType w:start="1"/>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61CC" w:rsidRDefault="00600CE7" w14:paraId="21FB556D" w14:textId="77777777">
      <w:r>
        <w:separator/>
      </w:r>
    </w:p>
  </w:endnote>
  <w:endnote w:type="continuationSeparator" w:id="0">
    <w:p w:rsidR="001961CC" w:rsidRDefault="00600CE7" w14:paraId="70750E1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61CC" w:rsidRDefault="00600CE7" w14:paraId="16962657" w14:textId="77777777">
      <w:r>
        <w:separator/>
      </w:r>
    </w:p>
  </w:footnote>
  <w:footnote w:type="continuationSeparator" w:id="0">
    <w:p w:rsidR="001961CC" w:rsidRDefault="00600CE7" w14:paraId="398866D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5FEC" w:rsidRDefault="00600CE7" w14:paraId="21DCF7E9"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815FEC" w:rsidRDefault="00815FEC" w14:paraId="351F646F" w14:textId="77777777">
    <w:pPr>
      <w:pStyle w:val="Zaglavlje"/>
      <w:rPr>
        <w:rStyle w:val="Brojstranice"/>
      </w:rPr>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5FEC" w:rsidRDefault="00600CE7" w14:paraId="54E6DEB4"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sidR="00467BF8">
      <w:rPr>
        <w:rStyle w:val="Brojstranice"/>
        <w:noProof/>
      </w:rPr>
      <w:t>4</w:t>
    </w:r>
    <w:r>
      <w:rPr>
        <w:rStyle w:val="Brojstranice"/>
      </w:rPr>
      <w:fldChar w:fldCharType="end"/>
    </w:r>
  </w:p>
  <w:p w:rsidR="00815FEC" w:rsidRDefault="00815FEC" w14:paraId="37FA7FD3" w14:textId="77777777">
    <w:pPr>
      <w:rPr>
        <w:rStyle w:val="Brojstranice"/>
      </w:rPr>
    </w:pPr>
  </w:p>
  <w:p w:rsidRPr="0008180E" w:rsidR="00815FEC" w:rsidRDefault="00F648AD" w14:paraId="200692BA" w14:textId="77777777">
    <w:pPr>
      <w:jc w:val="both"/>
      <w:rPr>
        <w:rFonts w:ascii="Arial" w:hAnsi="Arial" w:cs="Arial"/>
      </w:rPr>
    </w:pPr>
    <w:r>
      <w:rPr>
        <w:noProof/>
      </w:rPr>
      <w:pict w14:anchorId="65868477">
        <v:rect style="position:absolute;left:0;text-align:left;margin-left:1in;margin-top:0;width:447.8pt;height:12pt;z-index:251673088;visibility:visible;mso-wrap-style:square;mso-wrap-distance-left:9pt;mso-wrap-distance-top:0;mso-wrap-distance-right:9pt;mso-wrap-distance-bottom:0;mso-position-horizontal:absolute;mso-position-horizontal-relative:page;mso-position-vertical:absolute;mso-position-vertical-relative:text;v-text-anchor:top" id="Text Box 2" o:spid="_x0000_s40961" o:allowincell="f" o:allowoverlap="f" stroked="f" filled="f">
          <v:textbox inset="0,0,0,0">
            <w:txbxContent>
              <w:p w:rsidR="00815FEC" w:rsidRDefault="00815FEC" w14:paraId="7494BC78" w14:textId="77777777"/>
            </w:txbxContent>
          </v:textbox>
          <w10:wrap anchorx="page"/>
        </v:rect>
      </w:pict>
    </w:r>
    <w:r w:rsidR="0008180E">
      <w:t xml:space="preserve"> </w:t>
    </w:r>
    <w:r w:rsidR="000D5D9A">
      <w:tab/>
    </w:r>
    <w:r w:rsidR="000D5D9A">
      <w:tab/>
    </w:r>
    <w:r w:rsidR="000D5D9A">
      <w:tab/>
    </w:r>
    <w:r w:rsidR="000D5D9A">
      <w:tab/>
    </w:r>
    <w:r w:rsidR="000D5D9A">
      <w:tab/>
    </w:r>
    <w:r w:rsidR="000D5D9A">
      <w:tab/>
    </w:r>
    <w:r w:rsidRPr="000D5D9A" w:rsidR="000D5D9A">
      <w:rPr>
        <w:rFonts w:ascii="Arial" w:hAnsi="Arial" w:cs="Arial"/>
      </w:rPr>
      <w:tab/>
      <w:t>Poslovni b</w:t>
    </w:r>
    <w:r w:rsidRPr="0008180E" w:rsidR="0008180E">
      <w:rPr>
        <w:rFonts w:ascii="Arial" w:hAnsi="Arial" w:cs="Arial"/>
      </w:rPr>
      <w:t>roj: Pp</w:t>
    </w:r>
    <w:r w:rsidR="0008180E">
      <w:rPr>
        <w:rFonts w:ascii="Arial" w:hAnsi="Arial" w:cs="Arial"/>
      </w:rPr>
      <w:t>-</w:t>
    </w:r>
    <w:r w:rsidR="00043C87">
      <w:rPr>
        <w:rFonts w:ascii="Arial" w:hAnsi="Arial" w:cs="Arial"/>
      </w:rPr>
      <w:t>690</w:t>
    </w:r>
    <w:r w:rsidR="005F7263">
      <w:rPr>
        <w:rFonts w:ascii="Arial" w:hAnsi="Arial" w:cs="Arial"/>
      </w:rPr>
      <w:t>/202</w:t>
    </w:r>
    <w:r w:rsidR="000D5D9A">
      <w:rPr>
        <w:rFonts w:ascii="Arial" w:hAnsi="Arial" w:cs="Arial"/>
      </w:rPr>
      <w:t>6</w:t>
    </w:r>
    <w:r w:rsidR="005F7263">
      <w:rPr>
        <w:rFonts w:ascii="Arial" w:hAnsi="Arial" w:cs="Arial"/>
      </w:rPr>
      <w:t>-</w:t>
    </w:r>
    <w:r w:rsidR="00043C87">
      <w:rPr>
        <w:rFonts w:ascii="Arial" w:hAnsi="Arial" w:cs="Arial"/>
      </w:rPr>
      <w:t>7</w:t>
    </w:r>
  </w:p>
  <w:p w:rsidR="00815FEC" w:rsidRDefault="00815FEC" w14:paraId="3737B194" w14:textId="77777777">
    <w:pPr>
      <w:spacing w:after="140" w:line="100" w:lineRule="exact"/>
      <w:rPr>
        <w:sz w:val="10"/>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E6D65"/>
    <w:multiLevelType w:val="multilevel"/>
    <w:tmpl w:val="224C17A2"/>
    <w:lvl w:ilvl="0">
      <w:start w:val="1"/>
      <w:numFmt w:val="decimal"/>
      <w:lvlText w:val="%1."/>
      <w:lvlJc w:val="left"/>
      <w:pPr>
        <w:tabs>
          <w:tab w:val="left" w:pos="1620"/>
        </w:tabs>
        <w:ind w:left="1620" w:hanging="360"/>
      </w:p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1">
    <w:nsid w:val="13887FFD"/>
    <w:multiLevelType w:val="multilevel"/>
    <w:tmpl w:val="E0E2FD2A"/>
    <w:lvl w:ilvl="0">
      <w:start w:val="3"/>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3C237FA"/>
    <w:multiLevelType w:val="multilevel"/>
    <w:tmpl w:val="F7D41688"/>
    <w:lvl w:ilvl="0">
      <w:start w:val="2"/>
      <w:numFmt w:val="decimal"/>
      <w:lvlText w:val="%1)"/>
      <w:lvlJc w:val="left"/>
      <w:pPr>
        <w:tabs>
          <w:tab w:val="left" w:pos="1125"/>
        </w:tabs>
        <w:ind w:left="1125" w:hanging="405"/>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nsid w:val="29D80EED"/>
    <w:multiLevelType w:val="multilevel"/>
    <w:tmpl w:val="D85485F4"/>
    <w:lvl w:ilvl="0">
      <w:start w:val="1"/>
      <w:numFmt w:val="lowerLetter"/>
      <w:lvlText w:val="%1)"/>
      <w:lvlJc w:val="left"/>
      <w:pPr>
        <w:tabs>
          <w:tab w:val="left" w:pos="1080"/>
        </w:tabs>
        <w:ind w:left="108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
    <w:nsid w:val="2A913A0A"/>
    <w:multiLevelType w:val="multilevel"/>
    <w:tmpl w:val="875EA24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2094F3A"/>
    <w:multiLevelType w:val="multilevel"/>
    <w:tmpl w:val="AC862B18"/>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nsid w:val="4D267391"/>
    <w:multiLevelType w:val="multilevel"/>
    <w:tmpl w:val="9A88BF5E"/>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nsid w:val="591708D9"/>
    <w:multiLevelType w:val="multilevel"/>
    <w:tmpl w:val="24A0712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5BE64167"/>
    <w:multiLevelType w:val="hybridMultilevel"/>
    <w:tmpl w:val="2A2C560E"/>
    <w:lvl w:ilvl="0" w:tplc="4288CBD4">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5C9F7901"/>
    <w:multiLevelType w:val="multilevel"/>
    <w:tmpl w:val="8E3ACEEC"/>
    <w:lvl w:ilvl="0">
      <w:start w:val="1"/>
      <w:numFmt w:val="decimal"/>
      <w:lvlText w:val="%1."/>
      <w:lvlJc w:val="left"/>
      <w:pPr>
        <w:tabs>
          <w:tab w:val="left" w:pos="360"/>
        </w:tabs>
        <w:ind w:left="360" w:hanging="360"/>
      </w:pPr>
      <w:rPr>
        <w:b/>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0">
    <w:nsid w:val="5F644F33"/>
    <w:multiLevelType w:val="multilevel"/>
    <w:tmpl w:val="E5C8B6C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5F6B49CD"/>
    <w:multiLevelType w:val="multilevel"/>
    <w:tmpl w:val="32181CA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nsid w:val="70E30628"/>
    <w:multiLevelType w:val="hybridMultilevel"/>
    <w:tmpl w:val="6E646C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4604D4D"/>
    <w:multiLevelType w:val="multilevel"/>
    <w:tmpl w:val="52DACE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7FE26548"/>
    <w:multiLevelType w:val="hybridMultilevel"/>
    <w:tmpl w:val="C61820F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3"/>
  </w:num>
  <w:num w:numId="3">
    <w:abstractNumId w:val="2"/>
  </w:num>
  <w:num w:numId="4">
    <w:abstractNumId w:val="6"/>
  </w:num>
  <w:num w:numId="5">
    <w:abstractNumId w:val="5"/>
  </w:num>
  <w:num w:numId="6">
    <w:abstractNumId w:val="7"/>
  </w:num>
  <w:num w:numId="7">
    <w:abstractNumId w:val="13"/>
  </w:num>
  <w:num w:numId="8">
    <w:abstractNumId w:val="0"/>
  </w:num>
  <w:num w:numId="9">
    <w:abstractNumId w:val="10"/>
  </w:num>
  <w:num w:numId="10">
    <w:abstractNumId w:val="4"/>
  </w:num>
  <w:num w:numId="11">
    <w:abstractNumId w:val="11"/>
  </w:num>
  <w:num w:numId="12">
    <w:abstractNumId w:val="1"/>
  </w:num>
  <w:num w:numId="13">
    <w:abstractNumId w:val="14"/>
  </w:num>
  <w:num w:numId="14">
    <w:abstractNumId w:val="12"/>
  </w:num>
  <w:num w:numId="15">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20"/>
  <w:hyphenationZone w:val="425"/>
  <w:characterSpacingControl w:val="doNotCompress"/>
  <w:hdrShapeDefaults>
    <o:shapedefaults spidmax="40963" v:ext="edit"/>
    <o:shapelayout v:ext="edit">
      <o:idmap data="40" v:ext="edit"/>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EC"/>
    <w:rsid w:val="000024E8"/>
    <w:rsid w:val="000036AE"/>
    <w:rsid w:val="00043C87"/>
    <w:rsid w:val="00075512"/>
    <w:rsid w:val="0008180E"/>
    <w:rsid w:val="000D4C93"/>
    <w:rsid w:val="000D5D9A"/>
    <w:rsid w:val="000E7679"/>
    <w:rsid w:val="00103433"/>
    <w:rsid w:val="00105611"/>
    <w:rsid w:val="00182E65"/>
    <w:rsid w:val="001961CC"/>
    <w:rsid w:val="001A35CD"/>
    <w:rsid w:val="001D36B5"/>
    <w:rsid w:val="002354CD"/>
    <w:rsid w:val="00272CDA"/>
    <w:rsid w:val="00282EBE"/>
    <w:rsid w:val="002B618B"/>
    <w:rsid w:val="002C5AC5"/>
    <w:rsid w:val="002D030D"/>
    <w:rsid w:val="0030606D"/>
    <w:rsid w:val="003100F8"/>
    <w:rsid w:val="00317E92"/>
    <w:rsid w:val="0033701B"/>
    <w:rsid w:val="00344A50"/>
    <w:rsid w:val="00346C0F"/>
    <w:rsid w:val="003564AB"/>
    <w:rsid w:val="003716C1"/>
    <w:rsid w:val="00384AD7"/>
    <w:rsid w:val="00392D24"/>
    <w:rsid w:val="003D348D"/>
    <w:rsid w:val="003E3334"/>
    <w:rsid w:val="003F006C"/>
    <w:rsid w:val="004207F5"/>
    <w:rsid w:val="00421C86"/>
    <w:rsid w:val="00454837"/>
    <w:rsid w:val="00467BF8"/>
    <w:rsid w:val="00475675"/>
    <w:rsid w:val="00494552"/>
    <w:rsid w:val="004B6500"/>
    <w:rsid w:val="00504E7B"/>
    <w:rsid w:val="00522B84"/>
    <w:rsid w:val="005410A4"/>
    <w:rsid w:val="005C661C"/>
    <w:rsid w:val="005E2BCA"/>
    <w:rsid w:val="005F7263"/>
    <w:rsid w:val="00600CE7"/>
    <w:rsid w:val="006240B8"/>
    <w:rsid w:val="0064102C"/>
    <w:rsid w:val="0065122C"/>
    <w:rsid w:val="006872E4"/>
    <w:rsid w:val="00693BE8"/>
    <w:rsid w:val="006A3C0A"/>
    <w:rsid w:val="006A660C"/>
    <w:rsid w:val="006C0CFE"/>
    <w:rsid w:val="006E5AB0"/>
    <w:rsid w:val="006E751E"/>
    <w:rsid w:val="00714A34"/>
    <w:rsid w:val="007A05DB"/>
    <w:rsid w:val="00803B1E"/>
    <w:rsid w:val="00803C48"/>
    <w:rsid w:val="00815FEC"/>
    <w:rsid w:val="0081779E"/>
    <w:rsid w:val="00822BEB"/>
    <w:rsid w:val="008A127A"/>
    <w:rsid w:val="008E5F9F"/>
    <w:rsid w:val="009005F9"/>
    <w:rsid w:val="00910E09"/>
    <w:rsid w:val="00922CDC"/>
    <w:rsid w:val="0092544B"/>
    <w:rsid w:val="00950571"/>
    <w:rsid w:val="00956A5C"/>
    <w:rsid w:val="009902BB"/>
    <w:rsid w:val="009D3422"/>
    <w:rsid w:val="009D3C45"/>
    <w:rsid w:val="00A144E2"/>
    <w:rsid w:val="00A43E58"/>
    <w:rsid w:val="00A53A5E"/>
    <w:rsid w:val="00A656C6"/>
    <w:rsid w:val="00AA7859"/>
    <w:rsid w:val="00AF62AB"/>
    <w:rsid w:val="00AF72E7"/>
    <w:rsid w:val="00B07DE9"/>
    <w:rsid w:val="00B31276"/>
    <w:rsid w:val="00B43DC6"/>
    <w:rsid w:val="00B52E6B"/>
    <w:rsid w:val="00B634CF"/>
    <w:rsid w:val="00B64BE2"/>
    <w:rsid w:val="00B77A14"/>
    <w:rsid w:val="00B8301D"/>
    <w:rsid w:val="00B8634F"/>
    <w:rsid w:val="00B92C7C"/>
    <w:rsid w:val="00BA518A"/>
    <w:rsid w:val="00BA6A1C"/>
    <w:rsid w:val="00BF5B2B"/>
    <w:rsid w:val="00C12B27"/>
    <w:rsid w:val="00C132E0"/>
    <w:rsid w:val="00C33BDA"/>
    <w:rsid w:val="00C710B3"/>
    <w:rsid w:val="00C968BB"/>
    <w:rsid w:val="00CA3F6D"/>
    <w:rsid w:val="00CC2C04"/>
    <w:rsid w:val="00CC6E6F"/>
    <w:rsid w:val="00CD1D59"/>
    <w:rsid w:val="00CD6DE6"/>
    <w:rsid w:val="00D04CA3"/>
    <w:rsid w:val="00D3478F"/>
    <w:rsid w:val="00D4788C"/>
    <w:rsid w:val="00D83598"/>
    <w:rsid w:val="00D93984"/>
    <w:rsid w:val="00D95AE1"/>
    <w:rsid w:val="00DA3582"/>
    <w:rsid w:val="00DD037C"/>
    <w:rsid w:val="00DE6543"/>
    <w:rsid w:val="00DF4637"/>
    <w:rsid w:val="00E05C1F"/>
    <w:rsid w:val="00E12964"/>
    <w:rsid w:val="00E80262"/>
    <w:rsid w:val="00EB6BD1"/>
    <w:rsid w:val="00EC7E65"/>
    <w:rsid w:val="00ED143A"/>
    <w:rsid w:val="00ED215F"/>
    <w:rsid w:val="00EE1554"/>
    <w:rsid w:val="00F30DEF"/>
    <w:rsid w:val="00F31C35"/>
    <w:rsid w:val="00F47F52"/>
    <w:rsid w:val="00F57E19"/>
    <w:rsid w:val="00F648AD"/>
    <w:rsid w:val="00F727A3"/>
    <w:rsid w:val="00FA2614"/>
    <w:rsid w:val="00FA2783"/>
    <w:rsid w:val="00FA71C9"/>
    <w:rsid w:val="00FC5BB1"/>
    <w:rsid w:val="00FD3A9F"/>
    <w:rsid w:val="00FD4F2D"/>
    <w:rsid w:val="00FE1896"/>
    <w:rsid w:val="00FE5DB8"/>
    <w:rsid w:val="00FF0D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63" v:ext="edit"/>
    <o:shapelayout v:ext="edit">
      <o:idmap data="1" v:ext="edit"/>
    </o:shapelayout>
  </w:shapeDefaults>
  <w:decimalSymbol w:val=","/>
  <w:listSeparator w:val=";"/>
  <w14:docId w14:val="3DAB0E28"/>
  <w15:docId w15:val="{BD062585-3055-408E-97D4-761F7BB3BE6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widowControl w:val="false"/>
    </w:pPr>
    <w:rPr>
      <w:rFonts w:ascii="Courier" w:hAnsi="Courier"/>
      <w:sz w:val="24"/>
    </w:rPr>
  </w:style>
  <w:style w:type="paragraph" w:styleId="Naslov1">
    <w:name w:val="heading 1"/>
    <w:basedOn w:val="Normal"/>
    <w:next w:val="Normal"/>
    <w:qFormat/>
    <w:pPr>
      <w:keepNext/>
      <w:suppressAutoHyphens/>
      <w:jc w:val="center"/>
      <w:outlineLvl w:val="0"/>
    </w:pPr>
    <w:rPr>
      <w:rFonts w:ascii="Times New Roman" w:hAnsi="Times New Roman"/>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rajnjebiljeke">
    <w:name w:val="endnote text"/>
    <w:basedOn w:val="Normal"/>
  </w:style>
  <w:style w:type="paragraph" w:styleId="Tekstfusnote">
    <w:name w:val="footnote text"/>
    <w:basedOn w:val="Normal"/>
  </w:style>
  <w:style w:type="paragraph" w:styleId="Sadraj1">
    <w:name w:val="toc 1"/>
    <w:basedOn w:val="Normal"/>
    <w:next w:val="Normal"/>
    <w:pPr>
      <w:tabs>
        <w:tab w:val="right" w:leader="dot" w:pos="9360"/>
      </w:tabs>
      <w:suppressAutoHyphens/>
      <w:spacing w:before="480"/>
      <w:ind w:left="720" w:right="720" w:hanging="720"/>
    </w:pPr>
  </w:style>
  <w:style w:type="paragraph" w:styleId="Sadraj2">
    <w:name w:val="toc 2"/>
    <w:basedOn w:val="Normal"/>
    <w:next w:val="Normal"/>
    <w:pPr>
      <w:tabs>
        <w:tab w:val="right" w:leader="dot" w:pos="9360"/>
      </w:tabs>
      <w:suppressAutoHyphens/>
      <w:ind w:left="1440" w:right="720" w:hanging="720"/>
    </w:pPr>
  </w:style>
  <w:style w:type="paragraph" w:styleId="Sadraj3">
    <w:name w:val="toc 3"/>
    <w:basedOn w:val="Normal"/>
    <w:next w:val="Normal"/>
    <w:pPr>
      <w:tabs>
        <w:tab w:val="right" w:leader="dot" w:pos="9360"/>
      </w:tabs>
      <w:suppressAutoHyphens/>
      <w:ind w:left="2160" w:right="720" w:hanging="720"/>
    </w:pPr>
  </w:style>
  <w:style w:type="paragraph" w:styleId="Sadraj4">
    <w:name w:val="toc 4"/>
    <w:basedOn w:val="Normal"/>
    <w:next w:val="Normal"/>
    <w:pPr>
      <w:tabs>
        <w:tab w:val="right" w:leader="dot" w:pos="9360"/>
      </w:tabs>
      <w:suppressAutoHyphens/>
      <w:ind w:left="2880" w:right="720" w:hanging="720"/>
    </w:pPr>
  </w:style>
  <w:style w:type="paragraph" w:styleId="Sadraj5">
    <w:name w:val="toc 5"/>
    <w:basedOn w:val="Normal"/>
    <w:next w:val="Normal"/>
    <w:pPr>
      <w:tabs>
        <w:tab w:val="right" w:leader="dot" w:pos="9360"/>
      </w:tabs>
      <w:suppressAutoHyphens/>
      <w:ind w:left="3600" w:right="720" w:hanging="720"/>
    </w:pPr>
  </w:style>
  <w:style w:type="paragraph" w:styleId="Sadraj6">
    <w:name w:val="toc 6"/>
    <w:basedOn w:val="Normal"/>
    <w:next w:val="Normal"/>
    <w:pPr>
      <w:tabs>
        <w:tab w:val="right" w:pos="9360"/>
      </w:tabs>
      <w:suppressAutoHyphens/>
      <w:ind w:left="720" w:hanging="720"/>
    </w:pPr>
  </w:style>
  <w:style w:type="paragraph" w:styleId="Sadraj7">
    <w:name w:val="toc 7"/>
    <w:basedOn w:val="Normal"/>
    <w:next w:val="Normal"/>
    <w:pPr>
      <w:suppressAutoHyphens/>
      <w:ind w:left="720" w:hanging="720"/>
    </w:pPr>
  </w:style>
  <w:style w:type="paragraph" w:styleId="Sadraj8">
    <w:name w:val="toc 8"/>
    <w:basedOn w:val="Normal"/>
    <w:next w:val="Normal"/>
    <w:pPr>
      <w:tabs>
        <w:tab w:val="right" w:pos="9360"/>
      </w:tabs>
      <w:suppressAutoHyphens/>
      <w:ind w:left="720" w:hanging="720"/>
    </w:pPr>
  </w:style>
  <w:style w:type="paragraph" w:styleId="Sadraj9">
    <w:name w:val="toc 9"/>
    <w:basedOn w:val="Normal"/>
    <w:next w:val="Normal"/>
    <w:pPr>
      <w:tabs>
        <w:tab w:val="right" w:leader="dot" w:pos="9360"/>
      </w:tabs>
      <w:suppressAutoHyphens/>
      <w:ind w:left="720" w:hanging="720"/>
    </w:pPr>
  </w:style>
  <w:style w:type="paragraph" w:styleId="Indeks1">
    <w:name w:val="index 1"/>
    <w:basedOn w:val="Normal"/>
    <w:next w:val="Normal"/>
    <w:pPr>
      <w:tabs>
        <w:tab w:val="right" w:leader="dot" w:pos="9360"/>
      </w:tabs>
      <w:suppressAutoHyphens/>
      <w:ind w:left="1440" w:right="720" w:hanging="1440"/>
    </w:pPr>
  </w:style>
  <w:style w:type="paragraph" w:styleId="Indeks2">
    <w:name w:val="index 2"/>
    <w:basedOn w:val="Normal"/>
    <w:next w:val="Normal"/>
    <w:pPr>
      <w:tabs>
        <w:tab w:val="right" w:leader="dot" w:pos="9360"/>
      </w:tabs>
      <w:suppressAutoHyphens/>
      <w:ind w:left="1440" w:right="720" w:hanging="720"/>
    </w:pPr>
  </w:style>
  <w:style w:type="paragraph" w:styleId="Naslovtabliceizvora">
    <w:name w:val="toa heading"/>
    <w:basedOn w:val="Normal"/>
    <w:next w:val="Normal"/>
    <w:pPr>
      <w:tabs>
        <w:tab w:val="right" w:pos="9360"/>
      </w:tabs>
      <w:suppressAutoHyphens/>
    </w:pPr>
  </w:style>
  <w:style w:type="paragraph" w:styleId="Opisslike">
    <w:name w:val="caption"/>
    <w:basedOn w:val="Normal"/>
    <w:next w:val="Normal"/>
    <w:qFormat/>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Tijeloteksta">
    <w:name w:val="Body Text"/>
    <w:basedOn w:val="Normal"/>
    <w:pPr>
      <w:tabs>
        <w:tab w:val="left" w:pos="-720"/>
      </w:tabs>
      <w:suppressAutoHyphens/>
      <w:jc w:val="both"/>
    </w:pPr>
    <w:rPr>
      <w:rFonts w:ascii="Times New Roman" w:hAnsi="Times New Roman"/>
    </w:rPr>
  </w:style>
  <w:style w:type="paragraph" w:styleId="Uvuenotijeloteksta">
    <w:name w:val="Body Text Indent"/>
    <w:basedOn w:val="Normal"/>
    <w:pPr>
      <w:ind w:firstLine="360"/>
      <w:jc w:val="both"/>
    </w:pPr>
    <w:rPr>
      <w:rFonts w:ascii="Times New Roman" w:hAnsi="Times New Roman"/>
    </w:rPr>
  </w:style>
  <w:style w:type="paragraph" w:styleId="Tijeloteksta-uvlaka2">
    <w:name w:val="Body Text Indent 2"/>
    <w:aliases w:val="  uvlaka 2"/>
    <w:basedOn w:val="Normal"/>
    <w:pPr>
      <w:ind w:left="360"/>
      <w:jc w:val="both"/>
    </w:pPr>
    <w:rPr>
      <w:rFonts w:ascii="Times New Roman" w:hAnsi="Times New Roman"/>
    </w:rPr>
  </w:style>
  <w:style w:type="paragraph" w:styleId="Tijeloteksta-uvlaka3">
    <w:name w:val="Body Text Indent 3"/>
    <w:aliases w:val=" uvlaka 3"/>
    <w:basedOn w:val="Normal"/>
    <w:pPr>
      <w:ind w:firstLine="720"/>
      <w:jc w:val="both"/>
    </w:pPr>
    <w:rPr>
      <w:rFonts w:ascii="Times New Roman" w:hAnsi="Times New Roman"/>
    </w:rPr>
  </w:style>
  <w:style w:type="paragraph" w:styleId="Tekstbalonia">
    <w:name w:val="Balloon Text"/>
    <w:basedOn w:val="Normal"/>
    <w:link w:val="TekstbaloniaChar"/>
    <w:rPr>
      <w:rFonts w:ascii="Tahoma" w:hAnsi="Tahoma"/>
      <w:sz w:val="16"/>
    </w:rPr>
  </w:style>
  <w:style w:type="character" w:styleId="Brojretka">
    <w:name w:val="line number"/>
    <w:basedOn w:val="Zadanifontodlomka"/>
    <w:semiHidden/>
  </w:style>
  <w:style w:type="character" w:styleId="Hiperveza">
    <w:name w:val="Hyperlink"/>
    <w:rPr>
      <w:color w:val="0000FF"/>
      <w:u w:val="single"/>
    </w:rPr>
  </w:style>
  <w:style w:type="character" w:styleId="Referencakrajnjebiljeke">
    <w:name w:val="endnote reference"/>
    <w:rPr>
      <w:vertAlign w:val="superscript"/>
    </w:rPr>
  </w:style>
  <w:style w:type="character" w:styleId="Referencafusnote">
    <w:name w:val="footnote reference"/>
    <w:rPr>
      <w:vertAlign w:val="superscript"/>
    </w:rPr>
  </w:style>
  <w:style w:type="character" w:styleId="EquationCaption" w:customStyle="true">
    <w:name w:val="_Equation Caption"/>
  </w:style>
  <w:style w:type="character" w:styleId="TekstbaloniaChar" w:customStyle="true">
    <w:name w:val="Tekst balončića Char"/>
    <w:link w:val="Tekstbalonia"/>
    <w:rPr>
      <w:rFonts w:ascii="Tahoma" w:hAnsi="Tahoma"/>
      <w:sz w:val="16"/>
    </w:rPr>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uiPriority w:val="34"/>
    <w:qFormat/>
    <w:rsid w:val="00B52E6B"/>
    <w:pPr>
      <w:ind w:left="720"/>
      <w:contextualSpacing/>
    </w:pPr>
  </w:style>
  <w:style w:type="character" w:styleId="Tekstrezerviranogmjesta">
    <w:name w:val="Placeholder Text"/>
    <w:basedOn w:val="Zadanifontodlomka"/>
    <w:uiPriority w:val="99"/>
    <w:semiHidden/>
    <w:rsid w:val="00F648AD"/>
    <w:rPr>
      <w:color w:val="808080"/>
      <w:bdr w:val="none" w:color="auto" w:sz="0" w:space="0"/>
      <w:shd w:val="clear" w:color="auto" w:fill="auto"/>
    </w:rPr>
  </w:style>
  <w:style w:type="character" w:styleId="eSPISCCParagraphDefaultFont" w:customStyle="true">
    <w:name w:val="eSPIS_CC_Paragraph Default Font"/>
    <w:basedOn w:val="Zadanifontodlomka"/>
    <w:rsid w:val="00F648A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648A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648A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648A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8. lipnja 2026.</izvorni_sadrzaj>
    <derivirana_varijabla naziv="DomainObject.DatumDonosenjaOdluke_1">8.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Dražen</izvorni_sadrzaj>
    <derivirana_varijabla naziv="DomainObject.DonositeljOdluke.Ime_1">Dražen</derivirana_varijabla>
  </DomainObject.DonositeljOdluke.Ime>
  <DomainObject.DonositeljOdluke.Prezime>
    <izvorni_sadrzaj>Bence</izvorni_sadrzaj>
    <derivirana_varijabla naziv="DomainObject.DonositeljOdluke.Prezime_1">Bence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2026.</izvorni_sadrzaj>
    <derivirana_varijabla naziv="DomainObject.Predmet.DatumOsnivanja_1">30.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prosinca 1987.</izvorni_sadrzaj>
    <derivirana_varijabla naziv="DomainObject.Predmet.OkrivljenikFizickaOsoba.DatumRodjenja_1">29. prosinca 1987.</derivirana_varijabla>
  </DomainObject.Predmet.OkrivljenikFizickaOsoba.DatumRodjenja>
  <DomainObject.Predmet.OkrivljenikFizickaOsoba.DatumRodjenjaFormated>
    <izvorni_sadrzaj>29.12.1987.</izvorni_sadrzaj>
    <derivirana_varijabla naziv="DomainObject.Predmet.OkrivljenikFizickaOsoba.DatumRodjenjaFormated_1">29.12.1987.</derivirana_varijabla>
  </DomainObject.Predmet.OkrivljenikFizickaOsoba.DatumRodjenjaFormated>
  <DomainObject.Predmet.OkrivljenikFizickaOsoba.Ime>
    <izvorni_sadrzaj>Zdravko</izvorni_sadrzaj>
    <derivirana_varijabla naziv="DomainObject.Predmet.OkrivljenikFizickaOsoba.Ime_1">Zdravko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Čakovec (Čakovec)</izvorni_sadrzaj>
    <derivirana_varijabla naziv="DomainObject.Predmet.OkrivljenikFizickaOsoba.MjestoRodjenja_1">Čakovec (Čakovec)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Zdravko Škvorc</izvorni_sadrzaj>
    <derivirana_varijabla naziv="DomainObject.Predmet.OkrivljenikFizickaOsoba.Naziv_1">Zdravko Škvorc</derivirana_varijabla>
  </DomainObject.Predmet.OkrivljenikFizickaOsoba.Naziv>
  <DomainObject.Predmet.OkrivljenikFizickaOsoba.Prezime>
    <izvorni_sadrzaj>Škvorc</izvorni_sadrzaj>
    <derivirana_varijabla naziv="DomainObject.Predmet.OkrivljenikFizickaOsoba.Prezime_1">Škvorc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31443463825</izvorni_sadrzaj>
    <derivirana_varijabla naziv="DomainObject.Predmet.OkrivljenikFizickaOsoba.Oib_1">31443463825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Pp-690/2026</izvorni_sadrzaj>
    <derivirana_varijabla naziv="DomainObject.Predmet.OznakaBroj_1">Pp-690/2026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GKM društvo s ograničenom odgovornošću za građevinarstvo i usluge; Zdravko Škvorc</izvorni_sadrzaj>
    <derivirana_varijabla naziv="DomainObject.Predmet.ProtustrankaFormated_1">  GKM društvo s ograničenom odgovornošću za građevinarstvo i usluge; Zdravko Škvorc</derivirana_varijabla>
  </DomainObject.Predmet.ProtustrankaFormated>
  <DomainObject.Predmet.ProtustrankaFormatedOIB>
    <izvorni_sadrzaj>  GKM društvo s ograničenom odgovornošću za građevinarstvo i usluge, OIB 90984979337; Zdravko Škvorc, OIB 31443463825</izvorni_sadrzaj>
    <derivirana_varijabla naziv="DomainObject.Predmet.ProtustrankaFormatedOIB_1">  GKM društvo s ograničenom odgovornošću za građevinarstvo i usluge, OIB 90984979337; Zdravko Škvorc, OIB 31443463825</derivirana_varijabla>
  </DomainObject.Predmet.ProtustrankaFormatedOIB>
  <DomainObject.Predmet.ProtustrankaFormatedWithAdress>
    <izvorni_sadrzaj> GKM društvo s ograničenom odgovornošću za građevinarstvo i usluge, Krištanovec 129, 40000 Krištanovec; Zdravko Škvorc, Krištanovec 133, 40000 Krištanovec</izvorni_sadrzaj>
    <derivirana_varijabla naziv="DomainObject.Predmet.ProtustrankaFormatedWithAdress_1"> GKM društvo s ograničenom odgovornošću za građevinarstvo i usluge, Krištanovec 129, 40000 Krištanovec; Zdravko Škvorc, Krištanovec 133, 40000 Krištanovec</derivirana_varijabla>
  </DomainObject.Predmet.ProtustrankaFormatedWithAdress>
  <DomainObject.Predmet.ProtustrankaFormatedWithAdressOIB>
    <izvorni_sadrzaj> GKM društvo s ograničenom odgovornošću za građevinarstvo i usluge, OIB 90984979337, Krištanovec 129, 40000 Krištanovec; Zdravko Škvorc, OIB 31443463825, Krištanovec 133, 40000 Krištanovec</izvorni_sadrzaj>
    <derivirana_varijabla naziv="DomainObject.Predmet.ProtustrankaFormatedWithAdressOIB_1"> GKM društvo s ograničenom odgovornošću za građevinarstvo i usluge, OIB 90984979337, Krištanovec 129, 40000 Krištanovec; Zdravko Škvorc, OIB 31443463825, Krištanovec 133, 40000 Krištanovec</derivirana_varijabla>
  </DomainObject.Predmet.ProtustrankaFormatedWithAdressOIB>
  <DomainObject.Predmet.ProtustrankaWithAdress>
    <izvorni_sadrzaj>GKM društvo s ograničenom odgovornošću za građevinarstvo i usluge Krištanovec 129, 40000 Krištanovec, Zdravko Škvorc Krištanovec 133, 40000 Krištanovec</izvorni_sadrzaj>
    <derivirana_varijabla naziv="DomainObject.Predmet.ProtustrankaWithAdress_1">GKM društvo s ograničenom odgovornošću za građevinarstvo i usluge Krištanovec 129, 40000 Krištanovec, Zdravko Škvorc Krištanovec 133, 40000 Krištanovec</derivirana_varijabla>
  </DomainObject.Predmet.ProtustrankaWithAdress>
  <DomainObject.Predmet.ProtustrankaWithAdressOIB>
    <izvorni_sadrzaj>GKM društvo s ograničenom odgovornošću za građevinarstvo i usluge, OIB 90984979337, Krištanovec 129, 40000 Krištanovec, Zdravko Škvorc, OIB 31443463825, Krištanovec 133, 40000 Krištanovec</izvorni_sadrzaj>
    <derivirana_varijabla naziv="DomainObject.Predmet.ProtustrankaWithAdressOIB_1">GKM društvo s ograničenom odgovornošću za građevinarstvo i usluge, OIB 90984979337, Krištanovec 129, 40000 Krištanovec, Zdravko Škvorc, OIB 31443463825, Krištanovec 133, 40000 Krištanovec</derivirana_varijabla>
  </DomainObject.Predmet.ProtustrankaWithAdressOIB>
  <DomainObject.Predmet.ProtustrankaNazivFormated>
    <izvorni_sadrzaj>GKM društvo s ograničenom odgovornošću za građevinarstvo i usluge,Zdravko Škvorc</izvorni_sadrzaj>
    <derivirana_varijabla naziv="DomainObject.Predmet.ProtustrankaNazivFormated_1">GKM društvo s ograničenom odgovornošću za građevinarstvo i usluge,Zdravko Škvorc</derivirana_varijabla>
  </DomainObject.Predmet.ProtustrankaNazivFormated>
  <DomainObject.Predmet.ProtustrankaNazivFormatedOIB>
    <izvorni_sadrzaj>GKM društvo s ograničenom odgovornošću za građevinarstvo i usluge, OIB 90984979337,Zdravko Škvorc, OIB 31443463825</izvorni_sadrzaj>
    <derivirana_varijabla naziv="DomainObject.Predmet.ProtustrankaNazivFormatedOIB_1">GKM društvo s ograničenom odgovornošću za građevinarstvo i usluge, OIB 90984979337,Zdravko Škvorc, OIB 31443463825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Dražen Bence 30.</izvorni_sadrzaj>
    <derivirana_varijabla naziv="DomainObject.Predmet.Referada.Naziv_1">Dražen Bence 30.</derivirana_varijabla>
  </DomainObject.Predmet.Referada.Naziv>
  <DomainObject.Predmet.Referada.Oznaka>
    <izvorni_sadrzaj>CK30</izvorni_sadrzaj>
    <derivirana_varijabla naziv="DomainObject.Predmet.Referada.Oznaka_1">CK30</derivirana_varijabla>
  </DomainObject.Predmet.Referada.Oznaka>
  <DomainObject.Predmet.Referada.Prostorija.Naziv>
    <izvorni_sadrzaj>soba 102 Prekršajni odjel</izvorni_sadrzaj>
    <derivirana_varijabla naziv="DomainObject.Predmet.Referada.Prostorija.Naziv_1">soba 102 Prekršajni odjel</derivirana_varijabla>
  </DomainObject.Predmet.Referada.Prostorija.Naziv>
  <DomainObject.Predmet.Referada.Prostorija.Oznaka>
    <izvorni_sadrzaj>Prekršajni odjel</izvorni_sadrzaj>
    <derivirana_varijabla naziv="DomainObject.Predmet.Referada.Prostorija.Oznaka_1">Prekršajni odjel</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Dražen Bence</izvorni_sadrzaj>
    <derivirana_varijabla naziv="DomainObject.Predmet.Referada.Sudac_1">Dražen Bence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Hrvatski zavod za zdravstveno osiguranje</izvorni_sadrzaj>
    <derivirana_varijabla naziv="DomainObject.Predmet.StrankaFormated_1">  Hrvatski zavod za zdravstveno osiguranje</derivirana_varijabla>
  </DomainObject.Predmet.StrankaFormated>
  <DomainObject.Predmet.StrankaFormatedOIB>
    <izvorni_sadrzaj>  Hrvatski zavod za zdravstveno osiguranje, OIB 02958272670</izvorni_sadrzaj>
    <derivirana_varijabla naziv="DomainObject.Predmet.StrankaFormatedOIB_1">  Hrvatski zavod za zdravstveno osiguranje, OIB 02958272670</derivirana_varijabla>
  </DomainObject.Predmet.StrankaFormatedOIB>
  <DomainObject.Predmet.StrankaFormatedWithAdress>
    <izvorni_sadrzaj> Hrvatski zavod za zdravstveno osiguranje, E. Kvaternika 2, 40000 Čakovec</izvorni_sadrzaj>
    <derivirana_varijabla naziv="DomainObject.Predmet.StrankaFormatedWithAdress_1"> Hrvatski zavod za zdravstveno osiguranje, E. Kvaternika 2, 40000 Čakovec</derivirana_varijabla>
  </DomainObject.Predmet.StrankaFormatedWithAdress>
  <DomainObject.Predmet.StrankaFormatedWithAdressOIB>
    <izvorni_sadrzaj> Hrvatski zavod za zdravstveno osiguranje, OIB 02958272670, E. Kvaternika 2, 40000 Čakovec</izvorni_sadrzaj>
    <derivirana_varijabla naziv="DomainObject.Predmet.StrankaFormatedWithAdressOIB_1"> Hrvatski zavod za zdravstveno osiguranje, OIB 02958272670, E. Kvaternika 2, 40000 Čakovec</derivirana_varijabla>
  </DomainObject.Predmet.StrankaFormatedWithAdressOIB>
  <DomainObject.Predmet.StrankaWithAdress>
    <izvorni_sadrzaj>Hrvatski zavod za zdravstveno osiguranje E. Kvaternika 2,40000 Čakovec</izvorni_sadrzaj>
    <derivirana_varijabla naziv="DomainObject.Predmet.StrankaWithAdress_1">Hrvatski zavod za zdravstveno osiguranje E. Kvaternika 2,40000 Čakovec</derivirana_varijabla>
  </DomainObject.Predmet.StrankaWithAdress>
  <DomainObject.Predmet.StrankaWithAdressOIB>
    <izvorni_sadrzaj>Hrvatski zavod za zdravstveno osiguranje, OIB 02958272670, E. Kvaternika 2,40000 Čakovec</izvorni_sadrzaj>
    <derivirana_varijabla naziv="DomainObject.Predmet.StrankaWithAdressOIB_1">Hrvatski zavod za zdravstveno osiguranje, OIB 02958272670, E. Kvaternika 2,40000 Čakovec</derivirana_varijabla>
  </DomainObject.Predmet.StrankaWithAdressOIB>
  <DomainObject.Predmet.StrankaNazivFormated>
    <izvorni_sadrzaj>Hrvatski zavod za zdravstveno osiguranje</izvorni_sadrzaj>
    <derivirana_varijabla naziv="DomainObject.Predmet.StrankaNazivFormated_1">Hrvatski zavod za zdravstveno osiguranje</derivirana_varijabla>
  </DomainObject.Predmet.StrankaNazivFormated>
  <DomainObject.Predmet.StrankaNazivFormatedOIB>
    <izvorni_sadrzaj>Hrvatski zavod za zdravstveno osiguranje, OIB 02958272670</izvorni_sadrzaj>
    <derivirana_varijabla naziv="DomainObject.Predmet.StrankaNazivFormatedOIB_1">Hrvatski zavod za zdravstveno osiguranje, OIB 02958272670</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Zrinsko-frankopanska 9</izvorni_sadrzaj>
    <derivirana_varijabla naziv="DomainObject.Predmet.Sud.Adresa.UlicaIKBR_1">Zrinsko-frankopanska 9</derivirana_varijabla>
  </DomainObject.Predmet.Sud.Adresa.UlicaIKBR>
  <DomainObject.Predmet.Sud.Naziv>
    <izvorni_sadrzaj>Općinski sud u Čakovcu - Prekršajni odjel</izvorni_sadrzaj>
    <derivirana_varijabla naziv="DomainObject.Predmet.Sud.Naziv_1">Općinski sud u Čakovcu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Dražen Bence 30.</izvorni_sadrzaj>
    <derivirana_varijabla naziv="DomainObject.Predmet.TrenutnaLokacijaSpisa.Naziv_1">Dražen Bence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izvorni_sadrzaj>
    <derivirana_varijabla naziv="DomainObject.Predmet.UstrojstvenaJedinicaVodi.Naziv_1">prekršajna</derivirana_varijabla>
  </DomainObject.Predmet.UstrojstvenaJedinicaVodi.Naziv>
  <DomainObject.Predmet.UstrojstvenaJedinicaVodi.Oznaka>
    <izvorni_sadrzaj>prekršajna</izvorni_sadrzaj>
    <derivirana_varijabla naziv="DomainObject.Predmet.UstrojstvenaJedinicaVodi.Oznaka_1">prekršajna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Ljiljana Lehkec</izvorni_sadrzaj>
    <derivirana_varijabla naziv="DomainObject.Predmet.Zapisnicar_1">Ljiljana Lehkec</derivirana_varijabla>
  </DomainObject.Predmet.Zapisnicar>
  <DomainObject.Predmet.StrankaListFormated>
    <izvorni_sadrzaj>
      <item>Hrvatski zavod za zdravstveno osiguranje</item>
    </izvorni_sadrzaj>
    <derivirana_varijabla naziv="DomainObject.Predmet.StrankaListFormated_1">
      <item>Hrvatski zavod za zdravstveno osiguranje</item>
    </derivirana_varijabla>
  </DomainObject.Predmet.StrankaListFormated>
  <DomainObject.Predmet.StrankaListFormatedOIB>
    <izvorni_sadrzaj>
      <item>Hrvatski zavod za zdravstveno osiguranje, OIB 02958272670</item>
    </izvorni_sadrzaj>
    <derivirana_varijabla naziv="DomainObject.Predmet.StrankaListFormatedOIB_1">
      <item>Hrvatski zavod za zdravstveno osiguranje, OIB 02958272670</item>
    </derivirana_varijabla>
  </DomainObject.Predmet.StrankaListFormatedOIB>
  <DomainObject.Predmet.StrankaListFormatedWithAdress>
    <izvorni_sadrzaj>
      <item>Hrvatski zavod za zdravstveno osiguranje, E. Kvaternika 2, 40000 Čakovec</item>
    </izvorni_sadrzaj>
    <derivirana_varijabla naziv="DomainObject.Predmet.StrankaListFormatedWithAdress_1">
      <item>Hrvatski zavod za zdravstveno osiguranje, E. Kvaternika 2, 40000 Čakovec</item>
    </derivirana_varijabla>
  </DomainObject.Predmet.StrankaListFormatedWithAdress>
  <DomainObject.Predmet.StrankaListFormatedWithAdressOIB>
    <izvorni_sadrzaj>
      <item>Hrvatski zavod za zdravstveno osiguranje, OIB 02958272670, E. Kvaternika 2, 40000 Čakovec</item>
    </izvorni_sadrzaj>
    <derivirana_varijabla naziv="DomainObject.Predmet.StrankaListFormatedWithAdressOIB_1">
      <item>Hrvatski zavod za zdravstveno osiguranje, OIB 02958272670, E. Kvaternika 2, 40000 Čakovec</item>
    </derivirana_varijabla>
  </DomainObject.Predmet.StrankaListFormatedWithAdressOIB>
  <DomainObject.Predmet.StrankaListNazivFormated>
    <izvorni_sadrzaj>
      <item>Hrvatski zavod za zdravstveno osiguranje</item>
    </izvorni_sadrzaj>
    <derivirana_varijabla naziv="DomainObject.Predmet.StrankaListNazivFormated_1">
      <item>Hrvatski zavod za zdravstveno osiguranje</item>
    </derivirana_varijabla>
  </DomainObject.Predmet.StrankaListNazivFormated>
  <DomainObject.Predmet.StrankaListNazivFormatedOIB>
    <izvorni_sadrzaj>
      <item>Hrvatski zavod za zdravstveno osiguranje, OIB 02958272670</item>
    </izvorni_sadrzaj>
    <derivirana_varijabla naziv="DomainObject.Predmet.StrankaListNazivFormatedOIB_1">
      <item>Hrvatski zavod za zdravstveno osiguranje, OIB 02958272670</item>
    </derivirana_varijabla>
  </DomainObject.Predmet.StrankaListNazivFormatedOIB>
  <DomainObject.Predmet.ProtuStrankaListFormated>
    <izvorni_sadrzaj>
      <item>GKM društvo s ograničenom odgovornošću za građevinarstvo i usluge</item>
      <item>Zdravko Škvorc</item>
    </izvorni_sadrzaj>
    <derivirana_varijabla naziv="DomainObject.Predmet.ProtuStrankaListFormated_1">
      <item>GKM društvo s ograničenom odgovornošću za građevinarstvo i usluge</item>
      <item>Zdravko Škvorc</item>
    </derivirana_varijabla>
  </DomainObject.Predmet.ProtuStrankaListFormated>
  <DomainObject.Predmet.ProtuStrankaListFormatedOIB>
    <izvorni_sadrzaj>
      <item>GKM društvo s ograničenom odgovornošću za građevinarstvo i usluge, OIB 90984979337</item>
      <item>Zdravko Škvorc, OIB 31443463825</item>
    </izvorni_sadrzaj>
    <derivirana_varijabla naziv="DomainObject.Predmet.ProtuStrankaListFormatedOIB_1">
      <item>GKM društvo s ograničenom odgovornošću za građevinarstvo i usluge, OIB 90984979337</item>
      <item>Zdravko Škvorc, OIB 31443463825</item>
    </derivirana_varijabla>
  </DomainObject.Predmet.ProtuStrankaListFormatedOIB>
  <DomainObject.Predmet.ProtuStrankaListFormatedWithAdress>
    <izvorni_sadrzaj>
      <item>GKM društvo s ograničenom odgovornošću za građevinarstvo i usluge, Krištanovec 129, 40000 Krištanovec</item>
      <item>Zdravko Škvorc, Krištanovec 133, 40000 Krištanovec</item>
    </izvorni_sadrzaj>
    <derivirana_varijabla naziv="DomainObject.Predmet.ProtuStrankaListFormatedWithAdress_1">
      <item>GKM društvo s ograničenom odgovornošću za građevinarstvo i usluge, Krištanovec 129, 40000 Krištanovec</item>
      <item>Zdravko Škvorc, Krištanovec 133, 40000 Krištanovec</item>
    </derivirana_varijabla>
  </DomainObject.Predmet.ProtuStrankaListFormatedWithAdress>
  <DomainObject.Predmet.ProtuStrankaListFormatedWithAdressOIB>
    <izvorni_sadrzaj>
      <item>GKM društvo s ograničenom odgovornošću za građevinarstvo i usluge, OIB 90984979337, Krištanovec 129, 40000 Krištanovec</item>
      <item>Zdravko Škvorc, OIB 31443463825, Krištanovec 133, 40000 Krištanovec</item>
    </izvorni_sadrzaj>
    <derivirana_varijabla naziv="DomainObject.Predmet.ProtuStrankaListFormatedWithAdressOIB_1">
      <item>GKM društvo s ograničenom odgovornošću za građevinarstvo i usluge, OIB 90984979337, Krištanovec 129, 40000 Krištanovec</item>
      <item>Zdravko Škvorc, OIB 31443463825, Krištanovec 133, 40000 Krištanovec</item>
    </derivirana_varijabla>
  </DomainObject.Predmet.ProtuStrankaListFormatedWithAdressOIB>
  <DomainObject.Predmet.ProtuStrankaListNazivFormated>
    <izvorni_sadrzaj>
      <item>GKM društvo s ograničenom odgovornošću za građevinarstvo i usluge</item>
      <item>Zdravko Škvorc</item>
    </izvorni_sadrzaj>
    <derivirana_varijabla naziv="DomainObject.Predmet.ProtuStrankaListNazivFormated_1">
      <item>GKM društvo s ograničenom odgovornošću za građevinarstvo i usluge</item>
      <item>Zdravko Škvorc</item>
    </derivirana_varijabla>
  </DomainObject.Predmet.ProtuStrankaListNazivFormated>
  <DomainObject.Predmet.ProtuStrankaListNazivFormatedOIB>
    <izvorni_sadrzaj>
      <item>GKM društvo s ograničenom odgovornošću za građevinarstvo i usluge, OIB 90984979337</item>
      <item>Zdravko Škvorc, OIB 31443463825</item>
    </izvorni_sadrzaj>
    <derivirana_varijabla naziv="DomainObject.Predmet.ProtuStrankaListNazivFormatedOIB_1">
      <item>GKM društvo s ograničenom odgovornošću za građevinarstvo i usluge, OIB 90984979337</item>
      <item>Zdravko Škvorc, OIB 31443463825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120, 120</izvorni_sadrzaj>
    <derivirana_varijabla naziv="DomainObject.Predmet.ClanakZakona_1">120, 120</derivirana_varijabla>
  </DomainObject.Predmet.ClanakZakona>
  <DomainObject.Predmet.ClanakZakonaFull>
    <izvorni_sadrzaj>članka 120. stavka 1 i 4., članka 120. stavka 1 i 4.</izvorni_sadrzaj>
    <derivirana_varijabla naziv="DomainObject.Predmet.ClanakZakonaFull_1">članka 120. stavka 1 i 4., članka 120. stavka 1 i 4.</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8. lipnja 2026.</izvorni_sadrzaj>
    <derivirana_varijabla naziv="DomainObject.Datum_1">8. lipnja 2026.</derivirana_varijabla>
  </DomainObject.Datum>
  <DomainObject.PoslovniBrojDokumenta>
    <izvorni_sadrzaj/>
    <derivirana_varijabla naziv="DomainObject.PoslovniBrojDokumenta_1"/>
  </DomainObject.PoslovniBrojDokumenta>
  <DomainObject.Predmet.StrankaIDrugi>
    <izvorni_sadrzaj>Hrvatski zavod za zdravstveno osiguranje</izvorni_sadrzaj>
    <derivirana_varijabla naziv="DomainObject.Predmet.StrankaIDrugi_1">Hrvatski zavod za zdravstveno osiguranje</derivirana_varijabla>
  </DomainObject.Predmet.StrankaIDrugi>
  <DomainObject.Predmet.ProtustrankaIDrugi>
    <izvorni_sadrzaj>GKM društvo s ograničenom odgovornošću za građevinarstvo i usluge i dr.</izvorni_sadrzaj>
    <derivirana_varijabla naziv="DomainObject.Predmet.ProtustrankaIDrugi_1">GKM društvo s ograničenom odgovornošću za građevinarstvo i usluge i dr.</derivirana_varijabla>
  </DomainObject.Predmet.ProtustrankaIDrugi>
  <DomainObject.Predmet.StrankaIDrugiAdressOIB>
    <izvorni_sadrzaj>Hrvatski zavod za zdravstveno osiguranje, OIB 02958272670, E. Kvaternika 2, 40000 Čakovec</izvorni_sadrzaj>
    <derivirana_varijabla naziv="DomainObject.Predmet.StrankaIDrugiAdressOIB_1">Hrvatski zavod za zdravstveno osiguranje, OIB 02958272670, E. Kvaternika 2, 40000 Čakovec</derivirana_varijabla>
  </DomainObject.Predmet.StrankaIDrugiAdressOIB>
  <DomainObject.Predmet.ProtustrankaIDrugiAdressOIB>
    <izvorni_sadrzaj>GKM društvo s ograničenom odgovornošću za građevinarstvo i usluge, OIB 90984979337, Krištanovec 129, 40000 Krištanovec i dr.</izvorni_sadrzaj>
    <derivirana_varijabla naziv="DomainObject.Predmet.ProtustrankaIDrugiAdressOIB_1">GKM društvo s ograničenom odgovornošću za građevinarstvo i usluge, OIB 90984979337, Krištanovec 129, 40000 Krištanovec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zavod za zdravstveno osiguranje</item>
      <item>GKM društvo s ograničenom odgovornošću za građevinarstvo i usluge</item>
      <item>Zdravko Škvorc</item>
    </izvorni_sadrzaj>
    <derivirana_varijabla naziv="DomainObject.Predmet.SudioniciListNaziv_1">
      <item>Hrvatski zavod za zdravstveno osiguranje</item>
      <item>GKM društvo s ograničenom odgovornošću za građevinarstvo i usluge</item>
      <item>Zdravko Škvorc</item>
    </derivirana_varijabla>
  </DomainObject.Predmet.SudioniciListNaziv>
  <DomainObject.Predmet.SudioniciListAdressOIB>
    <izvorni_sadrzaj>
      <item>Hrvatski zavod za zdravstveno osiguranje, OIB 02958272670, E. Kvaternika 2,40000 Čakovec</item>
      <item>GKM društvo s ograničenom odgovornošću za građevinarstvo i usluge, OIB 90984979337, Krištanovec 129,40000 Krištanovec</item>
      <item>Zdravko Škvorc, OIB 31443463825, Krištanovec 133,40000 Krištanovec</item>
    </izvorni_sadrzaj>
    <derivirana_varijabla naziv="DomainObject.Predmet.SudioniciListAdressOIB_1">
      <item>Hrvatski zavod za zdravstveno osiguranje, OIB 02958272670, E. Kvaternika 2,40000 Čakovec</item>
      <item>GKM društvo s ograničenom odgovornošću za građevinarstvo i usluge, OIB 90984979337, Krištanovec 129,40000 Krištanovec</item>
      <item>Zdravko Škvorc, OIB 31443463825, Krištanovec 133,40000 Krištanovec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02958272670</item>
      <item>, OIB 90984979337</item>
      <item>, OIB 31443463825</item>
    </izvorni_sadrzaj>
    <derivirana_varijabla naziv="DomainObject.Predmet.SudioniciListNazivOIB_1">
      <item>, OIB 02958272670</item>
      <item>, OIB 90984979337</item>
      <item>, OIB 31443463825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2026.</izvorni_sadrzaj>
    <derivirana_varijabla naziv="DomainObject.Predmet.DatumPocetkaProcesa_1">30.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zvorni_sadrzaj>
    <derivirana_varijabla naziv="DomainObject.ZakonPravilnikList_1">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GKM društvo s ograničenom odgovornošću za građevinarstvo i usluge, Krištanovec 129, 40000 Krištanovec, OIB: 90984979337</item>
      <item>Zdravko Škvorc, Krištanovec 133, 40000 Krištanovec, OIB: 31443463825, rođen-a 29.12.1987., mjesto rođenja Čakovec (Čakovec)</item>
    </izvorni_sadrzaj>
    <derivirana_varijabla naziv="DomainObject.Predmet.OkrivljenikAdresaMjestoRodjenjaList_1">
      <item>GKM društvo s ograničenom odgovornošću za građevinarstvo i usluge, Krištanovec 129, 40000 Krištanovec, OIB: 90984979337</item>
      <item>Zdravko Škvorc, Krištanovec 133, 40000 Krištanovec, OIB: 31443463825, rođen-a 29.12.1987., mjesto rođenja Čakovec (Čakovec)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GKM društvo s ograničenom odgovornošću za građevinarstvo i usluge, MBS 070204894, Krištanovec 129, 40000 Krištanovec</izvorni_sadrzaj>
    <derivirana_varijabla naziv="DomainObject.Predmet.OkrivljenikPravnaNazivAdresaMbs_1">GKM društvo s ograničenom odgovornošću za građevinarstvo i usluge, MBS 070204894, Krištanovec 129, 40000 Krištanovec</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740-04/26-01/02</izvorni_sadrzaj>
    <derivirana_varijabla naziv="DomainObject.PrviPodnesak.OznakaBrojPodnositelja_1">740-04/26-01/02</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85BAB2-3A5B-4A04-8463-C8B9F11F123E}">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1381</properties:Words>
  <properties:Characters>7548</properties:Characters>
  <properties:Lines>170</properties:Lines>
  <properties:Paragraphs>49</properties:Paragraphs>
  <properties:TotalTime>6</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9151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2026-06-03T19:18:00Z</dcterms:created>
  <dc:creator>Ivanka Milijančić</dc:creator>
  <cp:lastModifiedBy>Ljiljana Lehkec</cp:lastModifiedBy>
  <cp:lastPrinted>2023-04-14T06:43:00Z</cp:lastPrinted>
  <dcterms:modified xmlns:xsi="http://www.w3.org/2001/XMLSchema-instance" xsi:type="dcterms:W3CDTF">2026-06-08T11:28:00Z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(690 2026-G gl pravna i odg HZZO mat 120 st 1 i 4 k 150 st 1 i 2 zdravstv osig odjava osiguranika 200 i 100 ublaž priz.docx)</vt:lpwstr>
  </prop:property>
  <prop:property fmtid="{D5CDD505-2E9C-101B-9397-08002B2CF9AE}" pid="4" name="CC_coloring">
    <vt:bool>false</vt:bool>
  </prop:property>
  <prop:property fmtid="{D5CDD505-2E9C-101B-9397-08002B2CF9AE}" pid="5" name="BrojStranica">
    <vt:i4>4</vt:i4>
  </prop:property>
</prop:Properties>
</file>